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32" w:rsidRDefault="00A0065C" w:rsidP="00A006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7E9">
        <w:rPr>
          <w:rFonts w:ascii="Times New Roman" w:hAnsi="Times New Roman" w:cs="Times New Roman"/>
          <w:b/>
          <w:sz w:val="26"/>
          <w:szCs w:val="26"/>
        </w:rPr>
        <w:t>О</w:t>
      </w:r>
      <w:r w:rsidR="00C72832">
        <w:rPr>
          <w:rFonts w:ascii="Times New Roman" w:hAnsi="Times New Roman" w:cs="Times New Roman"/>
          <w:b/>
          <w:sz w:val="26"/>
          <w:szCs w:val="26"/>
        </w:rPr>
        <w:t>ГАУК</w:t>
      </w:r>
      <w:r w:rsidRPr="00E947E9">
        <w:rPr>
          <w:rFonts w:ascii="Times New Roman" w:hAnsi="Times New Roman" w:cs="Times New Roman"/>
          <w:b/>
          <w:sz w:val="26"/>
          <w:szCs w:val="26"/>
        </w:rPr>
        <w:t xml:space="preserve"> «ТОМСКИЙ ОБЛАСТНОЙ КРАЕВЕДЧЕСКИЙ МУЗЕЙ </w:t>
      </w:r>
    </w:p>
    <w:p w:rsidR="00A0065C" w:rsidRPr="00E947E9" w:rsidRDefault="00A0065C" w:rsidP="00A006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7E9">
        <w:rPr>
          <w:rFonts w:ascii="Times New Roman" w:hAnsi="Times New Roman" w:cs="Times New Roman"/>
          <w:b/>
          <w:sz w:val="26"/>
          <w:szCs w:val="26"/>
        </w:rPr>
        <w:t>ИМ. М.Б. ШАТИЛОВА</w:t>
      </w:r>
      <w:r w:rsidR="00C72832">
        <w:rPr>
          <w:rFonts w:ascii="Times New Roman" w:hAnsi="Times New Roman" w:cs="Times New Roman"/>
          <w:b/>
          <w:sz w:val="26"/>
          <w:szCs w:val="26"/>
        </w:rPr>
        <w:t>»</w:t>
      </w:r>
      <w:bookmarkStart w:id="0" w:name="_GoBack"/>
      <w:bookmarkEnd w:id="0"/>
    </w:p>
    <w:p w:rsidR="00853697" w:rsidRPr="00E947E9" w:rsidRDefault="00853697" w:rsidP="00A006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0B19" w:rsidRPr="00E947E9" w:rsidRDefault="00F80B19" w:rsidP="00A006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0B19" w:rsidRPr="00E947E9" w:rsidRDefault="00F80B19" w:rsidP="00A006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0B19" w:rsidRPr="00E947E9" w:rsidRDefault="00F80B19" w:rsidP="00A006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0B19" w:rsidRPr="00E947E9" w:rsidRDefault="00F80B19" w:rsidP="00A006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0B19" w:rsidRPr="00E947E9" w:rsidRDefault="00F80B19" w:rsidP="00A006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0B19" w:rsidRPr="00E947E9" w:rsidRDefault="00F80B19" w:rsidP="00A006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0B19" w:rsidRPr="00E947E9" w:rsidRDefault="00F80B19" w:rsidP="00F80B1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7E9">
        <w:rPr>
          <w:rFonts w:ascii="Times New Roman" w:hAnsi="Times New Roman" w:cs="Times New Roman"/>
          <w:b/>
          <w:sz w:val="26"/>
          <w:szCs w:val="26"/>
        </w:rPr>
        <w:t>КОНЦЕПЦИЯ ЭКСПОЗИЦИИ</w:t>
      </w:r>
    </w:p>
    <w:p w:rsidR="00A0065C" w:rsidRPr="00E947E9" w:rsidRDefault="00F80B19" w:rsidP="00A0065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7E9">
        <w:rPr>
          <w:rFonts w:ascii="Times New Roman" w:hAnsi="Times New Roman" w:cs="Times New Roman"/>
          <w:b/>
          <w:sz w:val="26"/>
          <w:szCs w:val="26"/>
        </w:rPr>
        <w:t>«</w:t>
      </w:r>
      <w:r w:rsidR="00A0065C" w:rsidRPr="00E947E9">
        <w:rPr>
          <w:rFonts w:ascii="Times New Roman" w:hAnsi="Times New Roman" w:cs="Times New Roman"/>
          <w:b/>
          <w:sz w:val="26"/>
          <w:szCs w:val="26"/>
        </w:rPr>
        <w:t>ТОМСК: ПЕЙЗАЖ ПОСЛЕ БИТВЫ (?)</w:t>
      </w:r>
      <w:r w:rsidRPr="00E947E9">
        <w:rPr>
          <w:rFonts w:ascii="Times New Roman" w:hAnsi="Times New Roman" w:cs="Times New Roman"/>
          <w:b/>
          <w:sz w:val="26"/>
          <w:szCs w:val="26"/>
        </w:rPr>
        <w:t>»</w:t>
      </w:r>
    </w:p>
    <w:p w:rsidR="00A0065C" w:rsidRPr="00E947E9" w:rsidRDefault="00F80B19" w:rsidP="00A0065C">
      <w:pPr>
        <w:jc w:val="center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в</w:t>
      </w:r>
      <w:r w:rsidR="00A0065C" w:rsidRPr="00E947E9">
        <w:rPr>
          <w:rFonts w:ascii="Times New Roman" w:hAnsi="Times New Roman" w:cs="Times New Roman"/>
          <w:sz w:val="26"/>
          <w:szCs w:val="26"/>
        </w:rPr>
        <w:t xml:space="preserve"> рамках реализации гранта музейного конкурса «Гений места» Российского фонда культуры </w:t>
      </w:r>
    </w:p>
    <w:p w:rsidR="00A0065C" w:rsidRPr="00E947E9" w:rsidRDefault="00A0065C" w:rsidP="00A0065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Руководитель проекта    </w:t>
      </w:r>
      <w:r w:rsidR="00853697" w:rsidRPr="00E947E9"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 w:rsidR="00F80B19" w:rsidRPr="00E947E9">
        <w:rPr>
          <w:rFonts w:ascii="Times New Roman" w:hAnsi="Times New Roman" w:cs="Times New Roman"/>
          <w:sz w:val="26"/>
          <w:szCs w:val="26"/>
        </w:rPr>
        <w:t>Перехожев</w:t>
      </w:r>
      <w:proofErr w:type="spellEnd"/>
    </w:p>
    <w:p w:rsidR="00FF6FA5" w:rsidRPr="00E947E9" w:rsidRDefault="00FF6FA5" w:rsidP="00FF6FA5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0065C" w:rsidRPr="00E947E9" w:rsidRDefault="00A0065C" w:rsidP="00A0065C">
      <w:pPr>
        <w:rPr>
          <w:rFonts w:ascii="Times New Roman" w:hAnsi="Times New Roman" w:cs="Times New Roman"/>
          <w:sz w:val="26"/>
          <w:szCs w:val="26"/>
        </w:rPr>
      </w:pPr>
    </w:p>
    <w:p w:rsidR="00F80B19" w:rsidRPr="00E947E9" w:rsidRDefault="00F80B19" w:rsidP="0085369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0B19" w:rsidRPr="00E947E9" w:rsidRDefault="00F80B19" w:rsidP="0085369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0B19" w:rsidRPr="00E947E9" w:rsidRDefault="00A06A6A" w:rsidP="0085369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0B19" w:rsidRPr="00E947E9" w:rsidRDefault="00F80B19" w:rsidP="0085369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0B19" w:rsidRPr="00E947E9" w:rsidRDefault="00F80B19" w:rsidP="0085369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0B19" w:rsidRPr="00E947E9" w:rsidRDefault="00F80B19" w:rsidP="0085369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0B19" w:rsidRPr="00E947E9" w:rsidRDefault="00F80B19" w:rsidP="0085369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065C" w:rsidRPr="00E947E9" w:rsidRDefault="00A0065C" w:rsidP="0085369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Томск,   2016</w:t>
      </w:r>
    </w:p>
    <w:p w:rsidR="008309AF" w:rsidRPr="00E947E9" w:rsidRDefault="00A0065C" w:rsidP="008309AF">
      <w:pPr>
        <w:pStyle w:val="af9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947E9">
        <w:rPr>
          <w:rFonts w:ascii="Times New Roman" w:hAnsi="Times New Roman" w:cs="Times New Roman"/>
          <w:b w:val="0"/>
          <w:sz w:val="26"/>
          <w:szCs w:val="26"/>
        </w:rPr>
        <w:br w:type="page"/>
      </w:r>
      <w:r w:rsidR="00A06A6A" w:rsidRPr="00E947E9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                                                                      </w:t>
      </w:r>
    </w:p>
    <w:sdt>
      <w:sdtPr>
        <w:rPr>
          <w:rFonts w:ascii="Times New Roman" w:hAnsi="Times New Roman" w:cs="Times New Roman"/>
          <w:sz w:val="26"/>
          <w:szCs w:val="26"/>
        </w:rPr>
        <w:id w:val="1226998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A06A6A" w:rsidRPr="00E947E9" w:rsidRDefault="008309AF" w:rsidP="008309AF">
          <w:pPr>
            <w:spacing w:line="360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E947E9">
            <w:rPr>
              <w:rFonts w:ascii="Times New Roman" w:hAnsi="Times New Roman" w:cs="Times New Roman"/>
              <w:b/>
              <w:sz w:val="26"/>
              <w:szCs w:val="26"/>
            </w:rPr>
            <w:t>ОГЛАВЛЕНИЕ</w:t>
          </w:r>
        </w:p>
        <w:p w:rsidR="008309AF" w:rsidRPr="00E947E9" w:rsidRDefault="008309AF" w:rsidP="008309AF">
          <w:pPr>
            <w:rPr>
              <w:rFonts w:ascii="Times New Roman" w:hAnsi="Times New Roman" w:cs="Times New Roman"/>
              <w:sz w:val="26"/>
              <w:szCs w:val="26"/>
            </w:rPr>
          </w:pPr>
        </w:p>
        <w:p w:rsidR="008309AF" w:rsidRPr="00E947E9" w:rsidRDefault="00A06A6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E947E9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E947E9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E947E9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463695200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ОБЩИЙ ЗАМЫСЕЛ ПРОЕКТА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_Toc463695200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01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СОДЕРЖАТЕЛЬНАЯ ЧАСТЬ ЭКСПОЗИЦИИ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_Toc463695201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02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Проблематика экспозиции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_Toc463695202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03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Сюжет экспозиции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_Toc463695203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04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Структура экспозиции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_Toc463695204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05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ЭКСПОНАТУРА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_Toc463695205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06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ХУДОЖЕСТВЕННОЕ РЕШЕНИЕ ЭКСПОЗИЦИИ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_Toc463695206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13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07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Общая характеристика художественного экспозиционного замысла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_Toc463695207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13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08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Система образов экспозиции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_Toc463695208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13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09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ИНТЕРАКТИВНАЯ ЧАСТЬ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_Toc463695209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18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10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ПРЕДПОЛАГАЕМОЕ ЭКСПОЗИЦИОННОЕ ОБОРУДОВАНИЕ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_Toc463695210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19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11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ЗАКЛЮЧЕНИЕ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_Toc463695211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20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12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ПРИЛОЖЕНИЕ № 1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_Toc463695212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21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13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ПРИЛОЖЕНИЕ № 2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_Toc463695213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25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309AF" w:rsidRPr="00E947E9" w:rsidRDefault="0035185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63695214" w:history="1">
            <w:r w:rsidR="008309AF" w:rsidRPr="00E947E9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ПРИЛОЖЕНИЕ № 3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_Toc463695214 \h </w:instrTex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26</w:t>
            </w:r>
            <w:r w:rsidR="008309AF" w:rsidRPr="00E947E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06A6A" w:rsidRPr="00E947E9" w:rsidRDefault="00A06A6A" w:rsidP="00226636">
          <w:pPr>
            <w:spacing w:line="360" w:lineRule="auto"/>
            <w:rPr>
              <w:sz w:val="26"/>
              <w:szCs w:val="26"/>
            </w:rPr>
          </w:pPr>
          <w:r w:rsidRPr="00E947E9">
            <w:rPr>
              <w:rFonts w:ascii="Times New Roman" w:hAnsi="Times New Roman" w:cs="Times New Roman"/>
              <w:sz w:val="26"/>
              <w:szCs w:val="26"/>
            </w:rPr>
            <w:fldChar w:fldCharType="end"/>
          </w:r>
        </w:p>
      </w:sdtContent>
    </w:sdt>
    <w:p w:rsidR="00A06A6A" w:rsidRPr="00E947E9" w:rsidRDefault="00A06A6A">
      <w:pPr>
        <w:rPr>
          <w:rFonts w:ascii="Times New Roman" w:hAnsi="Times New Roman" w:cs="Times New Roman"/>
          <w:b/>
          <w:sz w:val="26"/>
          <w:szCs w:val="26"/>
        </w:rPr>
      </w:pPr>
    </w:p>
    <w:p w:rsidR="00A06A6A" w:rsidRPr="00E947E9" w:rsidRDefault="00A06A6A">
      <w:pPr>
        <w:rPr>
          <w:rFonts w:ascii="Times New Roman" w:hAnsi="Times New Roman" w:cs="Times New Roman"/>
          <w:b/>
          <w:sz w:val="26"/>
          <w:szCs w:val="26"/>
        </w:rPr>
      </w:pPr>
      <w:r w:rsidRPr="00E947E9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0065C" w:rsidRPr="00E947E9" w:rsidRDefault="00A0065C" w:rsidP="00A0065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7E9">
        <w:rPr>
          <w:rFonts w:ascii="Times New Roman" w:hAnsi="Times New Roman" w:cs="Times New Roman"/>
          <w:b/>
          <w:sz w:val="26"/>
          <w:szCs w:val="26"/>
        </w:rPr>
        <w:lastRenderedPageBreak/>
        <w:t>КОНЦЕПЦИЯ ЭКСПОЗИЦИИ «ТОМСК: ПЕЙЗАЖ ПОСЛЕ БИТВЫ?»</w:t>
      </w:r>
    </w:p>
    <w:p w:rsidR="00A0065C" w:rsidRPr="00E947E9" w:rsidRDefault="00A0065C">
      <w:pPr>
        <w:rPr>
          <w:rFonts w:ascii="Times New Roman" w:hAnsi="Times New Roman" w:cs="Times New Roman"/>
          <w:b/>
          <w:sz w:val="26"/>
          <w:szCs w:val="26"/>
        </w:rPr>
      </w:pPr>
    </w:p>
    <w:p w:rsidR="00A0065C" w:rsidRPr="00E947E9" w:rsidRDefault="00A0065C" w:rsidP="0025119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3600" w:rsidRPr="00E947E9" w:rsidRDefault="00043600" w:rsidP="00251193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1" w:name="_Toc463695200"/>
      <w:r w:rsidRPr="00E947E9">
        <w:rPr>
          <w:sz w:val="26"/>
          <w:szCs w:val="26"/>
        </w:rPr>
        <w:t>ОБЩИЙ ЗАМЫСЕЛ ПРОЕКТА</w:t>
      </w:r>
      <w:bookmarkEnd w:id="1"/>
    </w:p>
    <w:p w:rsidR="00251193" w:rsidRPr="00E947E9" w:rsidRDefault="00251193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Основная задача экспозиции – создать на площадке музея дискуссионный клуб для обсуждения судеб Томска в </w:t>
      </w:r>
      <w:r w:rsidRPr="00E947E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E947E9">
        <w:rPr>
          <w:rFonts w:ascii="Times New Roman" w:hAnsi="Times New Roman" w:cs="Times New Roman"/>
          <w:sz w:val="26"/>
          <w:szCs w:val="26"/>
        </w:rPr>
        <w:t xml:space="preserve"> веке, перспектив развития города, восприятия и отражения томских реалий в стереотипах общественного сознания. Экспозиция призвана послужить способом выявления мнений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томичей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по животрепещущей для них тематике, катализатором и местом для общественной дискуссии, которая, кроме прочего, должна найти свое продолжение и развитие на сайте музея и в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Отправной точкой экспозиции и одним из ее основных стержней является история «взаимоотношений» железной дороги и Томска – «Сибирских Афин» – так с конца </w:t>
      </w:r>
      <w:r w:rsidRPr="00E947E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E947E9">
        <w:rPr>
          <w:rFonts w:ascii="Times New Roman" w:hAnsi="Times New Roman" w:cs="Times New Roman"/>
          <w:sz w:val="26"/>
          <w:szCs w:val="26"/>
        </w:rPr>
        <w:t xml:space="preserve"> века именовали первый в Сибири университетский город. Как известно, Транссибирская магистраль обошла Томск (была проложена только железнодорожная ветка), и бывший центральный транспортный узел Сибири, ее «культурная столица», оказался в железнодорожном тупике. С этим связаны кардинальные изменения в судьбе города (утрата статуса одного из крупнейших административных и торгово-промышленных центров Сибири), а также некоторые мифы и «комплексы», до сих пор бытующие в общественном сознании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томичей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. Попытки Томска выйти из транспортного тупика, найти новые точки опоры и роста продолжались на протяжении всего </w:t>
      </w:r>
      <w:r w:rsidRPr="00E947E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E947E9">
        <w:rPr>
          <w:rFonts w:ascii="Times New Roman" w:hAnsi="Times New Roman" w:cs="Times New Roman"/>
          <w:sz w:val="26"/>
          <w:szCs w:val="26"/>
        </w:rPr>
        <w:t xml:space="preserve"> века и были эстафетной палочкой переданы следующему столетию.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Из этого вытекает основная проблема проекта «Томск: пейзаж после «битвы»?»: прошлое, настоящее и перспективы развития Томска в связи с его положением в отношении Сибирской магистрали, каковы были (и есть?) плюсы и минусы этого местоположения, каковы точки роста и нереализованные возможности развития нашего города. Или,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генерализуя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, можно сформулировать иначе: ложно или справедливо представление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томичей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о себе как о жителях «проигравшего» города в связи со строительством Транссиба.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lastRenderedPageBreak/>
        <w:t>Экспозиция, по замыслам ее создателей, должна стать новаторской для нашего музея.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 Во-первых, сам жанр экспозиции-исследования, экспозиции-дискуссии является необычным для ТОКМ.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Во-вторых, неординарен подход к краеведческому музейному «рассказу»: история Томска </w:t>
      </w:r>
      <w:r w:rsidRPr="00E947E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E947E9">
        <w:rPr>
          <w:rFonts w:ascii="Times New Roman" w:hAnsi="Times New Roman" w:cs="Times New Roman"/>
          <w:sz w:val="26"/>
          <w:szCs w:val="26"/>
        </w:rPr>
        <w:t xml:space="preserve"> века предстает как развитие конфликта, «битвы» интересов города с неблагоприятными для его развития обстоятельствами, и этот конфликт к тому же рассматривается через призму общественного сознания: мнений современников о Томске, слухов, стереотипных суждений, мифологем (еще одна «битва»). 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В-третьих, нетривиальным должно быть и экспозиционное решение, одной из задач которого становится введение в контекст исторической </w:t>
      </w:r>
      <w:proofErr w:type="gramStart"/>
      <w:r w:rsidRPr="00E947E9">
        <w:rPr>
          <w:rFonts w:ascii="Times New Roman" w:hAnsi="Times New Roman" w:cs="Times New Roman"/>
          <w:sz w:val="26"/>
          <w:szCs w:val="26"/>
        </w:rPr>
        <w:t xml:space="preserve">экспозиции визуальных средств выражения феноменов общественного сознания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томичей</w:t>
      </w:r>
      <w:proofErr w:type="spellEnd"/>
      <w:proofErr w:type="gramEnd"/>
      <w:r w:rsidRPr="00E947E9">
        <w:rPr>
          <w:rFonts w:ascii="Times New Roman" w:hAnsi="Times New Roman" w:cs="Times New Roman"/>
          <w:sz w:val="26"/>
          <w:szCs w:val="26"/>
        </w:rPr>
        <w:t xml:space="preserve"> и особых персонажей, предназначенных для этой цели (об этом ниже).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Особенностью экспозиции должна стать также насыщенность игровыми программами, скрытыми планами и введение в каждом разделе экспозиции «точек спора» для провоцирования обмена мнениями, выявления и, по возможности, регистрации и публикация этих мнений. Предполагается, что с экспозиционным проектом будет ассоциирована страница музейного сайта для фиксации и продолжения обмена мнениями в виртуальном пространстве.</w:t>
      </w:r>
    </w:p>
    <w:p w:rsidR="00043600" w:rsidRPr="00E947E9" w:rsidRDefault="00043600" w:rsidP="00BE78C1">
      <w:pPr>
        <w:pStyle w:val="a9"/>
        <w:spacing w:line="360" w:lineRule="auto"/>
        <w:ind w:firstLine="709"/>
        <w:jc w:val="both"/>
        <w:rPr>
          <w:rFonts w:hAnsi="Times New Roman" w:cs="Times New Roman"/>
          <w:sz w:val="26"/>
          <w:szCs w:val="26"/>
        </w:rPr>
      </w:pPr>
      <w:r w:rsidRPr="00E947E9">
        <w:rPr>
          <w:rFonts w:eastAsiaTheme="minorHAnsi" w:hAnsi="Times New Roman" w:cs="Times New Roman"/>
          <w:color w:val="auto"/>
          <w:kern w:val="0"/>
          <w:sz w:val="26"/>
          <w:szCs w:val="26"/>
          <w:lang w:eastAsia="en-US"/>
        </w:rPr>
        <w:t>Целевой аудиторией проекта являются социально активные жители г.</w:t>
      </w:r>
      <w:r w:rsidR="00F56F7B">
        <w:rPr>
          <w:rFonts w:eastAsiaTheme="minorHAnsi" w:hAnsi="Times New Roman" w:cs="Times New Roman"/>
          <w:color w:val="auto"/>
          <w:kern w:val="0"/>
          <w:sz w:val="26"/>
          <w:szCs w:val="26"/>
          <w:lang w:eastAsia="en-US"/>
        </w:rPr>
        <w:t> </w:t>
      </w:r>
      <w:r w:rsidRPr="00E947E9">
        <w:rPr>
          <w:rFonts w:eastAsiaTheme="minorHAnsi" w:hAnsi="Times New Roman" w:cs="Times New Roman"/>
          <w:color w:val="auto"/>
          <w:kern w:val="0"/>
          <w:sz w:val="26"/>
          <w:szCs w:val="26"/>
          <w:lang w:eastAsia="en-US"/>
        </w:rPr>
        <w:t>Томска, прежде всего, молодежь – школьники старших классов, студенты. Ожидаем также, что выставка привлечет внимание краеведов и интересующиеся краеведением, журналистов, историков, антропологов, социальных психологов, урбанистов и иных специалистов, связанных с развитием города и региона, а также представителей городской и областной администрации. Ряд разделов экспозиции организуются таким образом, чтобы представлять интерес для других групп массовой аудитории (в том числе семей с детьми), туристов из других мест Сибири.</w:t>
      </w:r>
    </w:p>
    <w:p w:rsidR="00043600" w:rsidRDefault="00043600" w:rsidP="00BE78C1">
      <w:pPr>
        <w:pStyle w:val="a9"/>
        <w:spacing w:line="360" w:lineRule="auto"/>
        <w:ind w:firstLine="709"/>
        <w:jc w:val="both"/>
        <w:rPr>
          <w:rFonts w:hAnsi="Times New Roman" w:cs="Times New Roman"/>
          <w:sz w:val="26"/>
          <w:szCs w:val="26"/>
        </w:rPr>
      </w:pPr>
    </w:p>
    <w:p w:rsidR="008C20F2" w:rsidRPr="00E947E9" w:rsidRDefault="008C20F2" w:rsidP="00BE78C1">
      <w:pPr>
        <w:pStyle w:val="a9"/>
        <w:spacing w:line="360" w:lineRule="auto"/>
        <w:ind w:firstLine="709"/>
        <w:jc w:val="both"/>
        <w:rPr>
          <w:rFonts w:hAnsi="Times New Roman" w:cs="Times New Roman"/>
          <w:sz w:val="26"/>
          <w:szCs w:val="26"/>
        </w:rPr>
      </w:pPr>
    </w:p>
    <w:p w:rsidR="00043600" w:rsidRPr="00E947E9" w:rsidRDefault="00043600" w:rsidP="00BE78C1">
      <w:pPr>
        <w:pStyle w:val="1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043600" w:rsidRPr="00E947E9" w:rsidRDefault="00043600" w:rsidP="00251193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2" w:name="_Toc463695201"/>
      <w:r w:rsidRPr="00E947E9">
        <w:rPr>
          <w:sz w:val="26"/>
          <w:szCs w:val="26"/>
        </w:rPr>
        <w:lastRenderedPageBreak/>
        <w:t>СОДЕРЖАТЕЛЬНАЯ ЧАСТЬ ЭКСПОЗИЦИИ</w:t>
      </w:r>
      <w:bookmarkEnd w:id="2"/>
    </w:p>
    <w:p w:rsidR="00251193" w:rsidRPr="00E947E9" w:rsidRDefault="00251193" w:rsidP="00251193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</w:p>
    <w:p w:rsidR="00043600" w:rsidRPr="00E947E9" w:rsidRDefault="00043600" w:rsidP="00251193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3" w:name="_Toc463695202"/>
      <w:r w:rsidRPr="00E947E9">
        <w:rPr>
          <w:sz w:val="26"/>
          <w:szCs w:val="26"/>
        </w:rPr>
        <w:t>Проблематика экспозиции</w:t>
      </w:r>
      <w:bookmarkEnd w:id="3"/>
    </w:p>
    <w:p w:rsidR="00043600" w:rsidRPr="00E947E9" w:rsidRDefault="00043600" w:rsidP="00BE78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600" w:rsidRPr="00E947E9" w:rsidRDefault="00043600" w:rsidP="00BE78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Предполагается, что экспозиция будет иметь в виду три плоскости рассмотрения судьбы Томска:</w:t>
      </w:r>
    </w:p>
    <w:p w:rsidR="00043600" w:rsidRPr="00E947E9" w:rsidRDefault="00043600" w:rsidP="00BE78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Pr="00E947E9">
        <w:rPr>
          <w:rFonts w:ascii="Times New Roman" w:hAnsi="Times New Roman" w:cs="Times New Roman"/>
          <w:sz w:val="26"/>
          <w:szCs w:val="26"/>
        </w:rPr>
        <w:t>исследовательская</w:t>
      </w:r>
      <w:proofErr w:type="gramEnd"/>
      <w:r w:rsidRPr="00E947E9">
        <w:rPr>
          <w:rFonts w:ascii="Times New Roman" w:hAnsi="Times New Roman" w:cs="Times New Roman"/>
          <w:sz w:val="26"/>
          <w:szCs w:val="26"/>
        </w:rPr>
        <w:t xml:space="preserve"> (исторические ис</w:t>
      </w:r>
      <w:r w:rsidR="00F56F7B">
        <w:rPr>
          <w:rFonts w:ascii="Times New Roman" w:hAnsi="Times New Roman" w:cs="Times New Roman"/>
          <w:sz w:val="26"/>
          <w:szCs w:val="26"/>
        </w:rPr>
        <w:t>точники, факты, оценки ученых);</w:t>
      </w:r>
    </w:p>
    <w:p w:rsidR="00043600" w:rsidRPr="00E947E9" w:rsidRDefault="00043600" w:rsidP="00BE78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2) мифологическая и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мифологемная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(существующие уже на протяжении столетия мифы, которыми обросла история строительства железнодорожной магистрали в районе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Приобья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, образы Томска, существовавшие и существующие в общественном сознании); </w:t>
      </w:r>
    </w:p>
    <w:p w:rsidR="00043600" w:rsidRDefault="00043600" w:rsidP="00BE78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3) метафизическая (запуск железной дороги породил напряженную рефлексию относительно будущего Томска, о векторе его развития; фактически дискуссия идет до сих пор, дорога в этом случае выступает как категория и инструмент самоопределения). </w:t>
      </w:r>
    </w:p>
    <w:p w:rsidR="00F56F7B" w:rsidRPr="00E947E9" w:rsidRDefault="00F56F7B" w:rsidP="00BE78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600" w:rsidRDefault="00043600" w:rsidP="00251193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4" w:name="_Toc463695203"/>
      <w:r w:rsidRPr="00E947E9">
        <w:rPr>
          <w:sz w:val="26"/>
          <w:szCs w:val="26"/>
        </w:rPr>
        <w:t>Сюжет экспозиции</w:t>
      </w:r>
      <w:bookmarkEnd w:id="4"/>
    </w:p>
    <w:p w:rsidR="008C20F2" w:rsidRDefault="008C20F2" w:rsidP="00251193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Основными «персонажами» экспозиции являются железная дорога и Томск. Причем город предстает на выставке в двух ипостасях – Томск «реальный» (воссоздается на основе исторических документов, работ историков, музейных экспонатов) и Томск «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мифологемный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», созданный на основе обоснованных или мифических представлений о Томске.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По ходу «действия» вводятся второстепенные персонажи, например, «спорщики», задача которых акцентировать внимание музейных зрителей в определенных точках экспозиции на дискуссионных вопросах и предложить сделать выбор. </w:t>
      </w:r>
    </w:p>
    <w:p w:rsidR="00043600" w:rsidRPr="00E947E9" w:rsidRDefault="00F56F7B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с</w:t>
      </w:r>
      <w:r w:rsidR="00043600" w:rsidRPr="00E947E9">
        <w:rPr>
          <w:rFonts w:ascii="Times New Roman" w:hAnsi="Times New Roman" w:cs="Times New Roman"/>
          <w:sz w:val="26"/>
          <w:szCs w:val="26"/>
        </w:rPr>
        <w:t xml:space="preserve">тавится задача, чтобы посетители экспозиции тоже стали ее персонажами. В этом случае сделанный ими на «точках спора» выбор </w:t>
      </w:r>
      <w:r w:rsidR="00A963A4">
        <w:rPr>
          <w:rFonts w:ascii="Times New Roman" w:hAnsi="Times New Roman" w:cs="Times New Roman"/>
          <w:sz w:val="26"/>
          <w:szCs w:val="26"/>
        </w:rPr>
        <w:t>с</w:t>
      </w:r>
      <w:r w:rsidR="00043600" w:rsidRPr="00E947E9">
        <w:rPr>
          <w:rFonts w:ascii="Times New Roman" w:hAnsi="Times New Roman" w:cs="Times New Roman"/>
          <w:sz w:val="26"/>
          <w:szCs w:val="26"/>
        </w:rPr>
        <w:t>мо</w:t>
      </w:r>
      <w:r w:rsidR="00A963A4">
        <w:rPr>
          <w:rFonts w:ascii="Times New Roman" w:hAnsi="Times New Roman" w:cs="Times New Roman"/>
          <w:sz w:val="26"/>
          <w:szCs w:val="26"/>
        </w:rPr>
        <w:t>жет</w:t>
      </w:r>
      <w:r w:rsidR="00043600" w:rsidRPr="00E947E9">
        <w:rPr>
          <w:rFonts w:ascii="Times New Roman" w:hAnsi="Times New Roman" w:cs="Times New Roman"/>
          <w:sz w:val="26"/>
          <w:szCs w:val="26"/>
        </w:rPr>
        <w:t xml:space="preserve"> отчасти менять экспозиционный «ландшафт»: появление новых записей в зонах фиксации мнений; продвижение или остановка «поезда» на колее; дополнение последних комплексов конкурсными фото и рисунками, предоставленными </w:t>
      </w:r>
      <w:proofErr w:type="spellStart"/>
      <w:r w:rsidR="00043600" w:rsidRPr="00E947E9">
        <w:rPr>
          <w:rFonts w:ascii="Times New Roman" w:hAnsi="Times New Roman" w:cs="Times New Roman"/>
          <w:sz w:val="26"/>
          <w:szCs w:val="26"/>
        </w:rPr>
        <w:lastRenderedPageBreak/>
        <w:t>томичами</w:t>
      </w:r>
      <w:proofErr w:type="spellEnd"/>
      <w:r w:rsidR="00043600" w:rsidRPr="00E947E9">
        <w:rPr>
          <w:rFonts w:ascii="Times New Roman" w:hAnsi="Times New Roman" w:cs="Times New Roman"/>
          <w:sz w:val="26"/>
          <w:szCs w:val="26"/>
        </w:rPr>
        <w:t>; демонстрация на выставке видео-интервью, в том числе, сделанное на выставке и т.п.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Экспозиционная «повесть» строится на переплетении нескольких сюжетных линий, которые несут в себе зерно «конфли</w:t>
      </w:r>
      <w:r w:rsidR="00251193" w:rsidRPr="00E947E9">
        <w:rPr>
          <w:rFonts w:ascii="Times New Roman" w:hAnsi="Times New Roman" w:cs="Times New Roman"/>
          <w:sz w:val="26"/>
          <w:szCs w:val="26"/>
        </w:rPr>
        <w:t>кта», противостояния («битвы»):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1. Томск и железная дорога</w:t>
      </w:r>
      <w:r w:rsidR="008C20F2">
        <w:rPr>
          <w:rFonts w:ascii="Times New Roman" w:hAnsi="Times New Roman" w:cs="Times New Roman"/>
          <w:sz w:val="26"/>
          <w:szCs w:val="26"/>
        </w:rPr>
        <w:t>;</w:t>
      </w:r>
    </w:p>
    <w:p w:rsidR="00043600" w:rsidRPr="00E947E9" w:rsidRDefault="00251193" w:rsidP="00251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2. </w:t>
      </w:r>
      <w:r w:rsidR="00043600" w:rsidRPr="00E947E9">
        <w:rPr>
          <w:rFonts w:ascii="Times New Roman" w:hAnsi="Times New Roman" w:cs="Times New Roman"/>
          <w:sz w:val="26"/>
          <w:szCs w:val="26"/>
        </w:rPr>
        <w:t>Томск «реальный» и Томск «</w:t>
      </w:r>
      <w:proofErr w:type="spellStart"/>
      <w:r w:rsidR="00043600" w:rsidRPr="00E947E9">
        <w:rPr>
          <w:rFonts w:ascii="Times New Roman" w:hAnsi="Times New Roman" w:cs="Times New Roman"/>
          <w:sz w:val="26"/>
          <w:szCs w:val="26"/>
        </w:rPr>
        <w:t>мифологемный</w:t>
      </w:r>
      <w:proofErr w:type="spellEnd"/>
      <w:r w:rsidR="00043600" w:rsidRPr="00E947E9">
        <w:rPr>
          <w:rFonts w:ascii="Times New Roman" w:hAnsi="Times New Roman" w:cs="Times New Roman"/>
          <w:sz w:val="26"/>
          <w:szCs w:val="26"/>
        </w:rPr>
        <w:t>»</w:t>
      </w:r>
      <w:r w:rsidR="008C20F2">
        <w:rPr>
          <w:rFonts w:ascii="Times New Roman" w:hAnsi="Times New Roman" w:cs="Times New Roman"/>
          <w:sz w:val="26"/>
          <w:szCs w:val="26"/>
        </w:rPr>
        <w:t>;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3. Кроме того, история «реального» Томска в </w:t>
      </w:r>
      <w:r w:rsidRPr="00E947E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E947E9">
        <w:rPr>
          <w:rFonts w:ascii="Times New Roman" w:hAnsi="Times New Roman" w:cs="Times New Roman"/>
          <w:sz w:val="26"/>
          <w:szCs w:val="26"/>
        </w:rPr>
        <w:t xml:space="preserve"> веке предстает как поединок с судьбой.</w:t>
      </w:r>
    </w:p>
    <w:p w:rsidR="004B3C5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Сюжет разворачивается во времени от конца </w:t>
      </w:r>
      <w:r w:rsidRPr="00E947E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E947E9">
        <w:rPr>
          <w:rFonts w:ascii="Times New Roman" w:hAnsi="Times New Roman" w:cs="Times New Roman"/>
          <w:sz w:val="26"/>
          <w:szCs w:val="26"/>
        </w:rPr>
        <w:t xml:space="preserve"> столетия, когда принималось решение о сооружении Транссиба (завя</w:t>
      </w:r>
      <w:r w:rsidR="004B3C59" w:rsidRPr="00E947E9">
        <w:rPr>
          <w:rFonts w:ascii="Times New Roman" w:hAnsi="Times New Roman" w:cs="Times New Roman"/>
          <w:sz w:val="26"/>
          <w:szCs w:val="26"/>
        </w:rPr>
        <w:t>зка сюжета), до нашего времени</w:t>
      </w:r>
      <w:r w:rsidR="0098709B" w:rsidRPr="00E947E9">
        <w:rPr>
          <w:rFonts w:ascii="Times New Roman" w:hAnsi="Times New Roman" w:cs="Times New Roman"/>
          <w:sz w:val="26"/>
          <w:szCs w:val="26"/>
        </w:rPr>
        <w:t xml:space="preserve">. Если рассматривать экспозицию с драматургической точки зрения, то наша «пьеса» – это пьеса с открытым финалом, ее </w:t>
      </w:r>
      <w:r w:rsidR="009E2C22" w:rsidRPr="00E947E9">
        <w:rPr>
          <w:rFonts w:ascii="Times New Roman" w:hAnsi="Times New Roman" w:cs="Times New Roman"/>
          <w:sz w:val="26"/>
          <w:szCs w:val="26"/>
        </w:rPr>
        <w:t>«</w:t>
      </w:r>
      <w:r w:rsidR="0098709B" w:rsidRPr="00E947E9">
        <w:rPr>
          <w:rFonts w:ascii="Times New Roman" w:hAnsi="Times New Roman" w:cs="Times New Roman"/>
          <w:sz w:val="26"/>
          <w:szCs w:val="26"/>
        </w:rPr>
        <w:t>концовку» зритель додумывает сам и сам для себя отвечает на ряд вопросов, связанных с судьбой Томска, его настоящим и будущим.</w:t>
      </w:r>
    </w:p>
    <w:p w:rsidR="006A1A2B" w:rsidRDefault="006A1A2B" w:rsidP="006A1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Представим сюжетную коллизию в виде краткой исторической справки. 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Отправной точкой экспозиции-дискуссии примем «битву» – миф о противодействии проведению Сибирской железной дороги через Томск со стороны  «королей извоза» – транспортных фирм Томска, существовавших благодаря гужевой доставке товаров по Сибирскому тракту. Эта легенда закрепилась в общественном сознании</w:t>
      </w:r>
      <w:r w:rsidR="00DB671C" w:rsidRPr="00E947E9">
        <w:rPr>
          <w:rFonts w:ascii="Times New Roman" w:hAnsi="Times New Roman" w:cs="Times New Roman"/>
          <w:sz w:val="26"/>
          <w:szCs w:val="26"/>
        </w:rPr>
        <w:t>,</w:t>
      </w:r>
      <w:r w:rsidRPr="00E947E9">
        <w:rPr>
          <w:rFonts w:ascii="Times New Roman" w:hAnsi="Times New Roman" w:cs="Times New Roman"/>
          <w:sz w:val="26"/>
          <w:szCs w:val="26"/>
        </w:rPr>
        <w:t xml:space="preserve"> и до сих пор многие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томичи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и даже приезжие указывают на нее, как причину того, что Сибирская железнодорожная магистраль обошла Томск. Но исторические источники свидетельствуют об ином – о том, как представители Томска на протяжении многих лет пытались добиться, чтобы город вышел из транспортного тупика…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В 1890-е годы интересы купеческого, университетского Томска были принесены в жертву экономии казенных средств и военно-стратегических устремлений страны на Дальний Восток – Транссиб прошел мимо одного из крупнейших административных, торговых и культурных центров Сибири. Лишь благодаря настойчивости томских предпринимателей к городу была проведена железнодорожная ветка</w:t>
      </w:r>
      <w:r w:rsidR="003C3BCE" w:rsidRPr="00E947E9">
        <w:rPr>
          <w:rFonts w:ascii="Times New Roman" w:hAnsi="Times New Roman" w:cs="Times New Roman"/>
          <w:sz w:val="26"/>
          <w:szCs w:val="26"/>
        </w:rPr>
        <w:t xml:space="preserve"> (к 1896 г.)</w:t>
      </w:r>
      <w:r w:rsidRPr="00E947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Колея, ведущая к Транссибу, превратила Томск к концу столетия в самый многолюдный город Сибири, вызвала оживление во всех сферах деятельности. Но </w:t>
      </w:r>
      <w:r w:rsidRPr="00E947E9">
        <w:rPr>
          <w:rFonts w:ascii="Times New Roman" w:hAnsi="Times New Roman" w:cs="Times New Roman"/>
          <w:sz w:val="26"/>
          <w:szCs w:val="26"/>
        </w:rPr>
        <w:lastRenderedPageBreak/>
        <w:t>высокие темпы роста в экономике, в приросте населения, оказались все-таки ниже, чем у других крупных сибирских городов, лежавших на магистрали. Особенно это отставание было заметно в сравнении с новым населенным пунктом, получившим вскоре название Новониколаевск (ныне – Новосибирск) – именно Новониколаевску достались функции распределительного центра в транзитной торговле Сибири, ранее принадлежавшие Томску. Томичи вели «битву» за то, чтобы новые железные дороги Сибири прошли через Томск.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Серьезным испытанием для города стали первые десятилетия советской власти. Томску было трудно восстановиться после потрясений мировой и гражданской войн: в результате национализации промышленных и торговых предприятий, их неумело</w:t>
      </w:r>
      <w:r w:rsidR="00DB671C" w:rsidRPr="00E947E9">
        <w:rPr>
          <w:rFonts w:ascii="Times New Roman" w:hAnsi="Times New Roman" w:cs="Times New Roman"/>
          <w:sz w:val="26"/>
          <w:szCs w:val="26"/>
        </w:rPr>
        <w:t>го</w:t>
      </w:r>
      <w:r w:rsidRPr="00E947E9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DB671C" w:rsidRPr="00E947E9">
        <w:rPr>
          <w:rFonts w:ascii="Times New Roman" w:hAnsi="Times New Roman" w:cs="Times New Roman"/>
          <w:sz w:val="26"/>
          <w:szCs w:val="26"/>
        </w:rPr>
        <w:t>я</w:t>
      </w:r>
      <w:r w:rsidRPr="00E947E9">
        <w:rPr>
          <w:rFonts w:ascii="Times New Roman" w:hAnsi="Times New Roman" w:cs="Times New Roman"/>
          <w:sz w:val="26"/>
          <w:szCs w:val="26"/>
        </w:rPr>
        <w:t xml:space="preserve"> был</w:t>
      </w:r>
      <w:r w:rsidR="00621499" w:rsidRPr="00E947E9">
        <w:rPr>
          <w:rFonts w:ascii="Times New Roman" w:hAnsi="Times New Roman" w:cs="Times New Roman"/>
          <w:sz w:val="26"/>
          <w:szCs w:val="26"/>
        </w:rPr>
        <w:t>и</w:t>
      </w:r>
      <w:r w:rsidRPr="00E947E9">
        <w:rPr>
          <w:rFonts w:ascii="Times New Roman" w:hAnsi="Times New Roman" w:cs="Times New Roman"/>
          <w:sz w:val="26"/>
          <w:szCs w:val="26"/>
        </w:rPr>
        <w:t xml:space="preserve"> поколеблены или вовсе утрачены некоторые прежние ресурсы развития Томска – созданные ранее промышленные предприятия, связанные с городом торгово-промышленные капиталы, управленческие кадры, наработанные экономические связи, созидательное частное предпринимательство. А к новым, централизованно распределяемым, ресурсам доступ Томску был ограничен – средства направлялись в другие центры развития – в Новосибирск, Кузбасс. Социалистическая индустриализация лишь в малой степени коснулась города. 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Мало того, в результате административно-территориальных реформ последовательно ужимался административный статус Томска – бывшая столица громадной губернии</w:t>
      </w:r>
      <w:r w:rsidR="003C3BCE" w:rsidRPr="00E947E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3C3BCE" w:rsidRPr="00E947E9">
        <w:rPr>
          <w:rFonts w:ascii="Times New Roman" w:hAnsi="Times New Roman" w:cs="Times New Roman"/>
          <w:sz w:val="26"/>
          <w:szCs w:val="26"/>
        </w:rPr>
        <w:t xml:space="preserve">начиная с 1917 года </w:t>
      </w:r>
      <w:r w:rsidRPr="00E947E9">
        <w:rPr>
          <w:rFonts w:ascii="Times New Roman" w:hAnsi="Times New Roman" w:cs="Times New Roman"/>
          <w:sz w:val="26"/>
          <w:szCs w:val="26"/>
        </w:rPr>
        <w:t>была постепенно низведена</w:t>
      </w:r>
      <w:proofErr w:type="gramEnd"/>
      <w:r w:rsidRPr="00E947E9">
        <w:rPr>
          <w:rFonts w:ascii="Times New Roman" w:hAnsi="Times New Roman" w:cs="Times New Roman"/>
          <w:sz w:val="26"/>
          <w:szCs w:val="26"/>
        </w:rPr>
        <w:t xml:space="preserve"> до «точки на карте» – города областного подчинения в Новосибирской области (</w:t>
      </w:r>
      <w:r w:rsidR="003C3BCE" w:rsidRPr="00E947E9">
        <w:rPr>
          <w:rFonts w:ascii="Times New Roman" w:hAnsi="Times New Roman" w:cs="Times New Roman"/>
          <w:sz w:val="26"/>
          <w:szCs w:val="26"/>
        </w:rPr>
        <w:t>в</w:t>
      </w:r>
      <w:r w:rsidRPr="00E947E9">
        <w:rPr>
          <w:rFonts w:ascii="Times New Roman" w:hAnsi="Times New Roman" w:cs="Times New Roman"/>
          <w:sz w:val="26"/>
          <w:szCs w:val="26"/>
        </w:rPr>
        <w:t xml:space="preserve"> 1937). Часть материальных и культурных ценностей, институтов из Томска была переведена в другие города Сибири. Упадок городской жизни сказывался и на облике Томска: «Томск умирает», – такое впечатление город производил на современников.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Во многом, лишь благодаря своим вузам, сложившимся научным школам город окончательно не захирел, сохраняя почетный титул «Сибирских Афин» и воспитывая кадры для социалистических строек. Ученые Томска внесли важный вклад в исследования природных богатств Сибири, в становлени</w:t>
      </w:r>
      <w:r w:rsidR="00D60C63" w:rsidRPr="00E947E9">
        <w:rPr>
          <w:rFonts w:ascii="Times New Roman" w:hAnsi="Times New Roman" w:cs="Times New Roman"/>
          <w:sz w:val="26"/>
          <w:szCs w:val="26"/>
        </w:rPr>
        <w:t>е</w:t>
      </w:r>
      <w:r w:rsidRPr="00E947E9">
        <w:rPr>
          <w:rFonts w:ascii="Times New Roman" w:hAnsi="Times New Roman" w:cs="Times New Roman"/>
          <w:sz w:val="26"/>
          <w:szCs w:val="26"/>
        </w:rPr>
        <w:t xml:space="preserve"> промышленных предприятий Кузбасса. </w:t>
      </w:r>
    </w:p>
    <w:p w:rsidR="003C3BCE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Индустриализация в Томск прикатила по железнодорожной ветке вместе с</w:t>
      </w:r>
      <w:r w:rsidR="003C3BCE" w:rsidRPr="00E947E9">
        <w:rPr>
          <w:rFonts w:ascii="Times New Roman" w:hAnsi="Times New Roman" w:cs="Times New Roman"/>
          <w:sz w:val="26"/>
          <w:szCs w:val="26"/>
        </w:rPr>
        <w:t xml:space="preserve"> эвакуированными предприятиями. </w:t>
      </w:r>
      <w:r w:rsidRPr="00E947E9">
        <w:rPr>
          <w:rFonts w:ascii="Times New Roman" w:hAnsi="Times New Roman" w:cs="Times New Roman"/>
          <w:sz w:val="26"/>
          <w:szCs w:val="26"/>
        </w:rPr>
        <w:t xml:space="preserve">В </w:t>
      </w:r>
      <w:r w:rsidR="003C3BCE" w:rsidRPr="00E947E9">
        <w:rPr>
          <w:rFonts w:ascii="Times New Roman" w:hAnsi="Times New Roman" w:cs="Times New Roman"/>
          <w:sz w:val="26"/>
          <w:szCs w:val="26"/>
        </w:rPr>
        <w:t xml:space="preserve">годы </w:t>
      </w:r>
      <w:r w:rsidRPr="00E947E9">
        <w:rPr>
          <w:rFonts w:ascii="Times New Roman" w:hAnsi="Times New Roman" w:cs="Times New Roman"/>
          <w:sz w:val="26"/>
          <w:szCs w:val="26"/>
        </w:rPr>
        <w:t xml:space="preserve">Великой Отечественной войны Томск </w:t>
      </w:r>
      <w:r w:rsidRPr="00E947E9">
        <w:rPr>
          <w:rFonts w:ascii="Times New Roman" w:hAnsi="Times New Roman" w:cs="Times New Roman"/>
          <w:sz w:val="26"/>
          <w:szCs w:val="26"/>
        </w:rPr>
        <w:lastRenderedPageBreak/>
        <w:t xml:space="preserve">принял около 40 промышленных предприятий, 16 НИИ, 6 эвакогоспиталей, 15 учреждений и </w:t>
      </w:r>
      <w:r w:rsidR="003F1C97">
        <w:rPr>
          <w:rFonts w:ascii="Times New Roman" w:hAnsi="Times New Roman" w:cs="Times New Roman"/>
          <w:sz w:val="26"/>
          <w:szCs w:val="26"/>
        </w:rPr>
        <w:t xml:space="preserve">почти </w:t>
      </w:r>
      <w:r w:rsidRPr="00E947E9">
        <w:rPr>
          <w:rFonts w:ascii="Times New Roman" w:hAnsi="Times New Roman" w:cs="Times New Roman"/>
          <w:sz w:val="26"/>
          <w:szCs w:val="26"/>
        </w:rPr>
        <w:t>50 тысяч человек</w:t>
      </w:r>
      <w:r w:rsidR="00621499" w:rsidRPr="00E947E9">
        <w:rPr>
          <w:rFonts w:ascii="Times New Roman" w:hAnsi="Times New Roman" w:cs="Times New Roman"/>
          <w:sz w:val="26"/>
          <w:szCs w:val="26"/>
        </w:rPr>
        <w:t>. «Эвакуационная индустриализация» города вновь сделала его административным центром территории, что придало ему равный статус с другими сибирскими регионами: в</w:t>
      </w:r>
      <w:r w:rsidRPr="00E947E9">
        <w:rPr>
          <w:rFonts w:ascii="Times New Roman" w:hAnsi="Times New Roman" w:cs="Times New Roman"/>
          <w:sz w:val="26"/>
          <w:szCs w:val="26"/>
        </w:rPr>
        <w:t xml:space="preserve"> 1944 году  Указом Президиума Верховного Совета РСФСР была образована Томская область.</w:t>
      </w:r>
    </w:p>
    <w:p w:rsidR="0096269D" w:rsidRPr="00E947E9" w:rsidRDefault="003F1C97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Областной </w:t>
      </w:r>
      <w:r w:rsidR="00B66805" w:rsidRPr="00E947E9">
        <w:rPr>
          <w:rFonts w:ascii="Times New Roman" w:hAnsi="Times New Roman" w:cs="Times New Roman"/>
          <w:sz w:val="26"/>
          <w:szCs w:val="26"/>
        </w:rPr>
        <w:t xml:space="preserve">Томск стал столицей лесного края: в новую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административно-территориальную единицу </w:t>
      </w:r>
      <w:r w:rsidR="003C3BCE" w:rsidRPr="00E947E9">
        <w:rPr>
          <w:rFonts w:ascii="Times New Roman" w:hAnsi="Times New Roman" w:cs="Times New Roman"/>
          <w:sz w:val="26"/>
          <w:szCs w:val="26"/>
        </w:rPr>
        <w:t>вошли самые северные и глухие таёжные районы из томского «губернского» наследия</w:t>
      </w:r>
      <w:r w:rsidR="004C5CC7" w:rsidRPr="00E947E9">
        <w:rPr>
          <w:rFonts w:ascii="Times New Roman" w:hAnsi="Times New Roman" w:cs="Times New Roman"/>
          <w:sz w:val="26"/>
          <w:szCs w:val="26"/>
        </w:rPr>
        <w:t>. О</w:t>
      </w:r>
      <w:r w:rsidR="00B66805" w:rsidRPr="00E947E9">
        <w:rPr>
          <w:rFonts w:ascii="Times New Roman" w:hAnsi="Times New Roman" w:cs="Times New Roman"/>
          <w:sz w:val="26"/>
          <w:szCs w:val="26"/>
        </w:rPr>
        <w:t xml:space="preserve">дним из основных </w:t>
      </w:r>
      <w:r w:rsidR="004C5CC7" w:rsidRPr="00E947E9">
        <w:rPr>
          <w:rFonts w:ascii="Times New Roman" w:hAnsi="Times New Roman" w:cs="Times New Roman"/>
          <w:sz w:val="26"/>
          <w:szCs w:val="26"/>
        </w:rPr>
        <w:t>востребованны</w:t>
      </w:r>
      <w:r w:rsidR="00B66805" w:rsidRPr="00E947E9">
        <w:rPr>
          <w:rFonts w:ascii="Times New Roman" w:hAnsi="Times New Roman" w:cs="Times New Roman"/>
          <w:sz w:val="26"/>
          <w:szCs w:val="26"/>
        </w:rPr>
        <w:t>х</w:t>
      </w:r>
      <w:r w:rsidR="004C5CC7" w:rsidRPr="00E947E9">
        <w:rPr>
          <w:rFonts w:ascii="Times New Roman" w:hAnsi="Times New Roman" w:cs="Times New Roman"/>
          <w:sz w:val="26"/>
          <w:szCs w:val="26"/>
        </w:rPr>
        <w:t xml:space="preserve"> ресурсо</w:t>
      </w:r>
      <w:r w:rsidR="00B66805" w:rsidRPr="00E947E9">
        <w:rPr>
          <w:rFonts w:ascii="Times New Roman" w:hAnsi="Times New Roman" w:cs="Times New Roman"/>
          <w:sz w:val="26"/>
          <w:szCs w:val="26"/>
        </w:rPr>
        <w:t>в</w:t>
      </w:r>
      <w:r w:rsidR="004C5CC7" w:rsidRPr="00E947E9">
        <w:rPr>
          <w:rFonts w:ascii="Times New Roman" w:hAnsi="Times New Roman" w:cs="Times New Roman"/>
          <w:sz w:val="26"/>
          <w:szCs w:val="26"/>
        </w:rPr>
        <w:t xml:space="preserve">, как и сотню </w:t>
      </w:r>
      <w:proofErr w:type="gramStart"/>
      <w:r w:rsidR="004C5CC7" w:rsidRPr="00E947E9">
        <w:rPr>
          <w:rFonts w:ascii="Times New Roman" w:hAnsi="Times New Roman" w:cs="Times New Roman"/>
          <w:sz w:val="26"/>
          <w:szCs w:val="26"/>
        </w:rPr>
        <w:t>лет</w:t>
      </w:r>
      <w:proofErr w:type="gramEnd"/>
      <w:r w:rsidR="004C5CC7" w:rsidRPr="00E947E9">
        <w:rPr>
          <w:rFonts w:ascii="Times New Roman" w:hAnsi="Times New Roman" w:cs="Times New Roman"/>
          <w:sz w:val="26"/>
          <w:szCs w:val="26"/>
        </w:rPr>
        <w:t xml:space="preserve"> назад, </w:t>
      </w:r>
      <w:r w:rsidR="00B66805" w:rsidRPr="00E947E9">
        <w:rPr>
          <w:rFonts w:ascii="Times New Roman" w:hAnsi="Times New Roman" w:cs="Times New Roman"/>
          <w:sz w:val="26"/>
          <w:szCs w:val="26"/>
        </w:rPr>
        <w:t xml:space="preserve"> был лес</w:t>
      </w:r>
      <w:r w:rsidR="0096269D" w:rsidRPr="00E947E9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="0096269D" w:rsidRPr="00E947E9">
        <w:rPr>
          <w:rFonts w:ascii="Times New Roman" w:hAnsi="Times New Roman" w:cs="Times New Roman"/>
          <w:sz w:val="26"/>
          <w:szCs w:val="26"/>
        </w:rPr>
        <w:t>л</w:t>
      </w:r>
      <w:r w:rsidR="00B66805" w:rsidRPr="00E947E9">
        <w:rPr>
          <w:rFonts w:ascii="Times New Roman" w:hAnsi="Times New Roman" w:cs="Times New Roman"/>
          <w:sz w:val="26"/>
          <w:szCs w:val="26"/>
        </w:rPr>
        <w:t>есодобыча</w:t>
      </w:r>
      <w:proofErr w:type="spellEnd"/>
      <w:r w:rsidR="00B66805" w:rsidRPr="00E947E9">
        <w:rPr>
          <w:rFonts w:ascii="Times New Roman" w:hAnsi="Times New Roman" w:cs="Times New Roman"/>
          <w:sz w:val="26"/>
          <w:szCs w:val="26"/>
        </w:rPr>
        <w:t xml:space="preserve"> долго оставалась ведущей отраслью экономики в Томской области (40 % рабочих и ок</w:t>
      </w:r>
      <w:r>
        <w:rPr>
          <w:rFonts w:ascii="Times New Roman" w:hAnsi="Times New Roman" w:cs="Times New Roman"/>
          <w:sz w:val="26"/>
          <w:szCs w:val="26"/>
        </w:rPr>
        <w:t>оло</w:t>
      </w:r>
      <w:r w:rsidR="00B66805" w:rsidRPr="00E947E9">
        <w:rPr>
          <w:rFonts w:ascii="Times New Roman" w:hAnsi="Times New Roman" w:cs="Times New Roman"/>
          <w:sz w:val="26"/>
          <w:szCs w:val="26"/>
        </w:rPr>
        <w:t xml:space="preserve"> 30% промышленного производства</w:t>
      </w:r>
      <w:r w:rsidR="0096269D" w:rsidRPr="00E947E9">
        <w:rPr>
          <w:rFonts w:ascii="Times New Roman" w:hAnsi="Times New Roman" w:cs="Times New Roman"/>
          <w:sz w:val="26"/>
          <w:szCs w:val="26"/>
        </w:rPr>
        <w:t>). В инфраструктурном отношении большая часть районов области был</w:t>
      </w:r>
      <w:r w:rsidR="0099582B" w:rsidRPr="00E947E9">
        <w:rPr>
          <w:rFonts w:ascii="Times New Roman" w:hAnsi="Times New Roman" w:cs="Times New Roman"/>
          <w:sz w:val="26"/>
          <w:szCs w:val="26"/>
        </w:rPr>
        <w:t>а</w:t>
      </w:r>
      <w:r w:rsidR="0096269D" w:rsidRPr="00E947E9">
        <w:rPr>
          <w:rFonts w:ascii="Times New Roman" w:hAnsi="Times New Roman" w:cs="Times New Roman"/>
          <w:sz w:val="26"/>
          <w:szCs w:val="26"/>
        </w:rPr>
        <w:t xml:space="preserve"> слаборазвит</w:t>
      </w:r>
      <w:r w:rsidR="0099582B" w:rsidRPr="00E947E9">
        <w:rPr>
          <w:rFonts w:ascii="Times New Roman" w:hAnsi="Times New Roman" w:cs="Times New Roman"/>
          <w:sz w:val="26"/>
          <w:szCs w:val="26"/>
        </w:rPr>
        <w:t>а</w:t>
      </w:r>
      <w:r w:rsidR="0096269D" w:rsidRPr="00E947E9">
        <w:rPr>
          <w:rFonts w:ascii="Times New Roman" w:hAnsi="Times New Roman" w:cs="Times New Roman"/>
          <w:sz w:val="26"/>
          <w:szCs w:val="26"/>
        </w:rPr>
        <w:t xml:space="preserve"> – грузоперевозки осуществлялись в основном водным путём по многочисленным рекам. </w:t>
      </w:r>
      <w:proofErr w:type="gramStart"/>
      <w:r w:rsidR="0096269D" w:rsidRPr="00E947E9">
        <w:rPr>
          <w:rFonts w:ascii="Times New Roman" w:hAnsi="Times New Roman" w:cs="Times New Roman"/>
          <w:sz w:val="26"/>
          <w:szCs w:val="26"/>
        </w:rPr>
        <w:t>Железнодорожная линия, которая</w:t>
      </w:r>
      <w:r w:rsidR="00D60C63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="0096269D" w:rsidRPr="00E947E9">
        <w:rPr>
          <w:rFonts w:ascii="Times New Roman" w:hAnsi="Times New Roman" w:cs="Times New Roman"/>
          <w:sz w:val="26"/>
          <w:szCs w:val="26"/>
        </w:rPr>
        <w:t>проектировалась в 1910-1930-х годах как продолжение Томской ветки</w:t>
      </w:r>
      <w:r w:rsidR="0099582B" w:rsidRPr="00E947E9">
        <w:rPr>
          <w:rFonts w:ascii="Times New Roman" w:hAnsi="Times New Roman" w:cs="Times New Roman"/>
          <w:sz w:val="26"/>
          <w:szCs w:val="26"/>
        </w:rPr>
        <w:t xml:space="preserve"> и</w:t>
      </w:r>
      <w:r w:rsidR="0096269D" w:rsidRPr="00E947E9">
        <w:rPr>
          <w:rFonts w:ascii="Times New Roman" w:hAnsi="Times New Roman" w:cs="Times New Roman"/>
          <w:sz w:val="26"/>
          <w:szCs w:val="26"/>
        </w:rPr>
        <w:t xml:space="preserve"> должна была соединить Обской бассейн с Енисейским, стимулировать развитие северных районов, а Томск сделать транзитным, была доведена, увы, только до Асино (к 1937 г.</w:t>
      </w:r>
      <w:r w:rsidR="00E9269D" w:rsidRPr="00E947E9">
        <w:rPr>
          <w:rFonts w:ascii="Times New Roman" w:hAnsi="Times New Roman" w:cs="Times New Roman"/>
          <w:sz w:val="26"/>
          <w:szCs w:val="26"/>
        </w:rPr>
        <w:t>), протянувшись от Томска всего на сотню километров.</w:t>
      </w:r>
      <w:proofErr w:type="gramEnd"/>
    </w:p>
    <w:p w:rsidR="00E9269D" w:rsidRPr="00E947E9" w:rsidRDefault="00E9269D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Сам город Томск стал развиваться на базе ресурсов, оставшихся после реэвакуации заводов, в основном, как производственный  центр электротехники, станкостроения, точного приборостроения. Томские вузы</w:t>
      </w:r>
      <w:r w:rsidR="002B6869" w:rsidRPr="00E947E9">
        <w:rPr>
          <w:rFonts w:ascii="Times New Roman" w:hAnsi="Times New Roman" w:cs="Times New Roman"/>
          <w:sz w:val="26"/>
          <w:szCs w:val="26"/>
        </w:rPr>
        <w:t>, семья которых в</w:t>
      </w:r>
      <w:r w:rsidR="00CC7CE8" w:rsidRPr="00E947E9">
        <w:rPr>
          <w:rFonts w:ascii="Times New Roman" w:hAnsi="Times New Roman" w:cs="Times New Roman"/>
          <w:sz w:val="26"/>
          <w:szCs w:val="26"/>
        </w:rPr>
        <w:t>ы</w:t>
      </w:r>
      <w:r w:rsidR="002B6869" w:rsidRPr="00E947E9">
        <w:rPr>
          <w:rFonts w:ascii="Times New Roman" w:hAnsi="Times New Roman" w:cs="Times New Roman"/>
          <w:sz w:val="26"/>
          <w:szCs w:val="26"/>
        </w:rPr>
        <w:t xml:space="preserve">росла (1953 г. – ТИСИ, 1962 – </w:t>
      </w:r>
      <w:proofErr w:type="spellStart"/>
      <w:r w:rsidR="002B6869" w:rsidRPr="00E947E9">
        <w:rPr>
          <w:rFonts w:ascii="Times New Roman" w:hAnsi="Times New Roman" w:cs="Times New Roman"/>
          <w:sz w:val="26"/>
          <w:szCs w:val="26"/>
        </w:rPr>
        <w:t>ТИРиЭТ</w:t>
      </w:r>
      <w:proofErr w:type="spellEnd"/>
      <w:r w:rsidR="002B6869" w:rsidRPr="00E947E9">
        <w:rPr>
          <w:rFonts w:ascii="Times New Roman" w:hAnsi="Times New Roman" w:cs="Times New Roman"/>
          <w:sz w:val="26"/>
          <w:szCs w:val="26"/>
        </w:rPr>
        <w:t xml:space="preserve">), </w:t>
      </w:r>
      <w:r w:rsidRPr="00E947E9">
        <w:rPr>
          <w:rFonts w:ascii="Times New Roman" w:hAnsi="Times New Roman" w:cs="Times New Roman"/>
          <w:sz w:val="26"/>
          <w:szCs w:val="26"/>
        </w:rPr>
        <w:t>не только готовили специалистов для этих наукоемких производств. Питомцы «</w:t>
      </w:r>
      <w:r w:rsidR="0018314E" w:rsidRPr="00E947E9">
        <w:rPr>
          <w:rFonts w:ascii="Times New Roman" w:hAnsi="Times New Roman" w:cs="Times New Roman"/>
          <w:sz w:val="26"/>
          <w:szCs w:val="26"/>
        </w:rPr>
        <w:t xml:space="preserve">Сибирских Афин» </w:t>
      </w:r>
      <w:r w:rsidRPr="00E947E9">
        <w:rPr>
          <w:rFonts w:ascii="Times New Roman" w:hAnsi="Times New Roman" w:cs="Times New Roman"/>
          <w:sz w:val="26"/>
          <w:szCs w:val="26"/>
        </w:rPr>
        <w:t xml:space="preserve">разлетались дипломированными специалистами по всей стране. </w:t>
      </w:r>
    </w:p>
    <w:p w:rsidR="0018314E" w:rsidRPr="00E947E9" w:rsidRDefault="0018314E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Ряд промышленных предприятий, созданных в 1940-1</w:t>
      </w:r>
      <w:r w:rsidR="008648EB" w:rsidRPr="00E947E9">
        <w:rPr>
          <w:rFonts w:ascii="Times New Roman" w:hAnsi="Times New Roman" w:cs="Times New Roman"/>
          <w:sz w:val="26"/>
          <w:szCs w:val="26"/>
        </w:rPr>
        <w:t>9</w:t>
      </w:r>
      <w:r w:rsidR="00AD295F" w:rsidRPr="00E947E9">
        <w:rPr>
          <w:rFonts w:ascii="Times New Roman" w:hAnsi="Times New Roman" w:cs="Times New Roman"/>
          <w:sz w:val="26"/>
          <w:szCs w:val="26"/>
        </w:rPr>
        <w:t>6</w:t>
      </w:r>
      <w:r w:rsidRPr="00E947E9">
        <w:rPr>
          <w:rFonts w:ascii="Times New Roman" w:hAnsi="Times New Roman" w:cs="Times New Roman"/>
          <w:sz w:val="26"/>
          <w:szCs w:val="26"/>
        </w:rPr>
        <w:t>0-е годы, работали на оборону страны</w:t>
      </w:r>
      <w:r w:rsidR="008648EB" w:rsidRPr="00E947E9">
        <w:rPr>
          <w:rFonts w:ascii="Times New Roman" w:hAnsi="Times New Roman" w:cs="Times New Roman"/>
          <w:sz w:val="26"/>
          <w:szCs w:val="26"/>
        </w:rPr>
        <w:t xml:space="preserve"> и космос</w:t>
      </w:r>
      <w:r w:rsidRPr="00E947E9">
        <w:rPr>
          <w:rFonts w:ascii="Times New Roman" w:hAnsi="Times New Roman" w:cs="Times New Roman"/>
          <w:sz w:val="26"/>
          <w:szCs w:val="26"/>
        </w:rPr>
        <w:t xml:space="preserve">, а их продукция представляла собой военную тайну. Крупнейшим из таких секретных объектов </w:t>
      </w:r>
      <w:r w:rsidR="008648EB" w:rsidRPr="00E947E9">
        <w:rPr>
          <w:rFonts w:ascii="Times New Roman" w:hAnsi="Times New Roman" w:cs="Times New Roman"/>
          <w:sz w:val="26"/>
          <w:szCs w:val="26"/>
        </w:rPr>
        <w:t xml:space="preserve">не только для Томска, но в масштабе всего СССР, </w:t>
      </w:r>
      <w:r w:rsidRPr="00E947E9">
        <w:rPr>
          <w:rFonts w:ascii="Times New Roman" w:hAnsi="Times New Roman" w:cs="Times New Roman"/>
          <w:sz w:val="26"/>
          <w:szCs w:val="26"/>
        </w:rPr>
        <w:t xml:space="preserve">стал </w:t>
      </w:r>
      <w:r w:rsidR="008648EB" w:rsidRPr="00E947E9">
        <w:rPr>
          <w:rFonts w:ascii="Times New Roman" w:hAnsi="Times New Roman" w:cs="Times New Roman"/>
          <w:sz w:val="26"/>
          <w:szCs w:val="26"/>
        </w:rPr>
        <w:t>Сибирский химический комбинат, создававшийся с 1949 года в непосредственной близости от областного центра. Основным назначением город</w:t>
      </w:r>
      <w:proofErr w:type="gramStart"/>
      <w:r w:rsidR="008648EB" w:rsidRPr="00E947E9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8648EB" w:rsidRPr="00E947E9">
        <w:rPr>
          <w:rFonts w:ascii="Times New Roman" w:hAnsi="Times New Roman" w:cs="Times New Roman"/>
          <w:sz w:val="26"/>
          <w:szCs w:val="26"/>
        </w:rPr>
        <w:t xml:space="preserve">«почтового ящика» </w:t>
      </w:r>
      <w:r w:rsidR="001F5EF6" w:rsidRPr="00E947E9">
        <w:rPr>
          <w:rFonts w:ascii="Times New Roman" w:hAnsi="Times New Roman" w:cs="Times New Roman"/>
          <w:sz w:val="26"/>
          <w:szCs w:val="26"/>
        </w:rPr>
        <w:t>(«</w:t>
      </w:r>
      <w:r w:rsidR="00CC7CE8" w:rsidRPr="00E947E9">
        <w:rPr>
          <w:rFonts w:ascii="Times New Roman" w:hAnsi="Times New Roman" w:cs="Times New Roman"/>
          <w:sz w:val="26"/>
          <w:szCs w:val="26"/>
        </w:rPr>
        <w:t>П</w:t>
      </w:r>
      <w:r w:rsidR="001F5EF6" w:rsidRPr="00E947E9">
        <w:rPr>
          <w:rFonts w:ascii="Times New Roman" w:hAnsi="Times New Roman" w:cs="Times New Roman"/>
          <w:sz w:val="26"/>
          <w:szCs w:val="26"/>
        </w:rPr>
        <w:t xml:space="preserve">очтовый», Томск-7, Северск) </w:t>
      </w:r>
      <w:r w:rsidR="008648EB" w:rsidRPr="00E947E9">
        <w:rPr>
          <w:rFonts w:ascii="Times New Roman" w:hAnsi="Times New Roman" w:cs="Times New Roman"/>
          <w:sz w:val="26"/>
          <w:szCs w:val="26"/>
        </w:rPr>
        <w:t xml:space="preserve">было производство оружейного плутония для ядерных боеголовок. </w:t>
      </w:r>
      <w:r w:rsidR="001F5EF6" w:rsidRPr="00E947E9">
        <w:rPr>
          <w:rFonts w:ascii="Times New Roman" w:hAnsi="Times New Roman" w:cs="Times New Roman"/>
          <w:sz w:val="26"/>
          <w:szCs w:val="26"/>
        </w:rPr>
        <w:t xml:space="preserve">Для </w:t>
      </w:r>
      <w:r w:rsidR="008648EB" w:rsidRPr="00E947E9">
        <w:rPr>
          <w:rFonts w:ascii="Times New Roman" w:hAnsi="Times New Roman" w:cs="Times New Roman"/>
          <w:sz w:val="26"/>
          <w:szCs w:val="26"/>
        </w:rPr>
        <w:t>энерго</w:t>
      </w:r>
      <w:r w:rsidR="003F1C97">
        <w:rPr>
          <w:rFonts w:ascii="Times New Roman" w:hAnsi="Times New Roman" w:cs="Times New Roman"/>
          <w:sz w:val="26"/>
          <w:szCs w:val="26"/>
        </w:rPr>
        <w:t>е</w:t>
      </w:r>
      <w:r w:rsidR="008648EB" w:rsidRPr="00E947E9">
        <w:rPr>
          <w:rFonts w:ascii="Times New Roman" w:hAnsi="Times New Roman" w:cs="Times New Roman"/>
          <w:sz w:val="26"/>
          <w:szCs w:val="26"/>
        </w:rPr>
        <w:t>мко</w:t>
      </w:r>
      <w:r w:rsidR="001F5EF6" w:rsidRPr="00E947E9">
        <w:rPr>
          <w:rFonts w:ascii="Times New Roman" w:hAnsi="Times New Roman" w:cs="Times New Roman"/>
          <w:sz w:val="26"/>
          <w:szCs w:val="26"/>
        </w:rPr>
        <w:t xml:space="preserve">го производства </w:t>
      </w:r>
      <w:r w:rsidR="00841805" w:rsidRPr="00E947E9">
        <w:rPr>
          <w:rFonts w:ascii="Times New Roman" w:hAnsi="Times New Roman" w:cs="Times New Roman"/>
          <w:sz w:val="26"/>
          <w:szCs w:val="26"/>
        </w:rPr>
        <w:t>на «</w:t>
      </w:r>
      <w:r w:rsidR="00CC7CE8" w:rsidRPr="00E947E9">
        <w:rPr>
          <w:rFonts w:ascii="Times New Roman" w:hAnsi="Times New Roman" w:cs="Times New Roman"/>
          <w:sz w:val="26"/>
          <w:szCs w:val="26"/>
        </w:rPr>
        <w:t xml:space="preserve">Пятом </w:t>
      </w:r>
      <w:r w:rsidR="00A12C52" w:rsidRPr="00E947E9">
        <w:rPr>
          <w:rFonts w:ascii="Times New Roman" w:hAnsi="Times New Roman" w:cs="Times New Roman"/>
          <w:sz w:val="26"/>
          <w:szCs w:val="26"/>
        </w:rPr>
        <w:t>п</w:t>
      </w:r>
      <w:r w:rsidR="00841805" w:rsidRPr="00E947E9">
        <w:rPr>
          <w:rFonts w:ascii="Times New Roman" w:hAnsi="Times New Roman" w:cs="Times New Roman"/>
          <w:sz w:val="26"/>
          <w:szCs w:val="26"/>
        </w:rPr>
        <w:t xml:space="preserve">очтовом» </w:t>
      </w:r>
      <w:r w:rsidR="008648EB" w:rsidRPr="00E947E9">
        <w:rPr>
          <w:rFonts w:ascii="Times New Roman" w:hAnsi="Times New Roman" w:cs="Times New Roman"/>
          <w:sz w:val="26"/>
          <w:szCs w:val="26"/>
        </w:rPr>
        <w:t>соору</w:t>
      </w:r>
      <w:r w:rsidR="001F5EF6" w:rsidRPr="00E947E9">
        <w:rPr>
          <w:rFonts w:ascii="Times New Roman" w:hAnsi="Times New Roman" w:cs="Times New Roman"/>
          <w:sz w:val="26"/>
          <w:szCs w:val="26"/>
        </w:rPr>
        <w:t xml:space="preserve">дили </w:t>
      </w:r>
      <w:r w:rsidR="008648EB" w:rsidRPr="00E947E9">
        <w:rPr>
          <w:rFonts w:ascii="Times New Roman" w:hAnsi="Times New Roman" w:cs="Times New Roman"/>
          <w:sz w:val="26"/>
          <w:szCs w:val="26"/>
        </w:rPr>
        <w:t>ядерные реакторы</w:t>
      </w:r>
      <w:r w:rsidR="00841805" w:rsidRPr="00E947E9">
        <w:rPr>
          <w:rFonts w:ascii="Times New Roman" w:hAnsi="Times New Roman" w:cs="Times New Roman"/>
          <w:sz w:val="26"/>
          <w:szCs w:val="26"/>
        </w:rPr>
        <w:t>, а к</w:t>
      </w:r>
      <w:r w:rsidR="008648EB" w:rsidRPr="00E947E9">
        <w:rPr>
          <w:rFonts w:ascii="Times New Roman" w:hAnsi="Times New Roman" w:cs="Times New Roman"/>
          <w:sz w:val="26"/>
          <w:szCs w:val="26"/>
        </w:rPr>
        <w:t xml:space="preserve"> 1965 г. две атомные электростанции. </w:t>
      </w:r>
      <w:r w:rsidR="00B239C4" w:rsidRPr="00E947E9">
        <w:rPr>
          <w:rFonts w:ascii="Times New Roman" w:hAnsi="Times New Roman" w:cs="Times New Roman"/>
          <w:sz w:val="26"/>
          <w:szCs w:val="26"/>
        </w:rPr>
        <w:t xml:space="preserve">Соседство с закрытым городом создавало благоприятную почву </w:t>
      </w:r>
      <w:r w:rsidR="00B239C4" w:rsidRPr="00E947E9">
        <w:rPr>
          <w:rFonts w:ascii="Times New Roman" w:hAnsi="Times New Roman" w:cs="Times New Roman"/>
          <w:sz w:val="26"/>
          <w:szCs w:val="26"/>
        </w:rPr>
        <w:lastRenderedPageBreak/>
        <w:t xml:space="preserve">для взращивания новых мифов и образов Томска: </w:t>
      </w:r>
      <w:r w:rsidR="00841146" w:rsidRPr="00E947E9">
        <w:rPr>
          <w:rFonts w:ascii="Times New Roman" w:hAnsi="Times New Roman" w:cs="Times New Roman"/>
          <w:sz w:val="26"/>
          <w:szCs w:val="26"/>
        </w:rPr>
        <w:t>Томск</w:t>
      </w:r>
      <w:r w:rsidR="00B239C4" w:rsidRPr="00E947E9">
        <w:rPr>
          <w:rFonts w:ascii="Times New Roman" w:hAnsi="Times New Roman" w:cs="Times New Roman"/>
          <w:sz w:val="26"/>
          <w:szCs w:val="26"/>
        </w:rPr>
        <w:t xml:space="preserve"> в разговорах «на кухнях» переименовывался в </w:t>
      </w:r>
      <w:proofErr w:type="spellStart"/>
      <w:r w:rsidR="00841146" w:rsidRPr="00E947E9">
        <w:rPr>
          <w:rFonts w:ascii="Times New Roman" w:hAnsi="Times New Roman" w:cs="Times New Roman"/>
          <w:sz w:val="26"/>
          <w:szCs w:val="26"/>
        </w:rPr>
        <w:t>Атомск</w:t>
      </w:r>
      <w:proofErr w:type="spellEnd"/>
      <w:r w:rsidR="00B239C4" w:rsidRPr="00E947E9">
        <w:rPr>
          <w:rFonts w:ascii="Times New Roman" w:hAnsi="Times New Roman" w:cs="Times New Roman"/>
          <w:sz w:val="26"/>
          <w:szCs w:val="26"/>
        </w:rPr>
        <w:t>;</w:t>
      </w:r>
      <w:r w:rsidR="003F1C97">
        <w:rPr>
          <w:rFonts w:ascii="Times New Roman" w:hAnsi="Times New Roman" w:cs="Times New Roman"/>
          <w:sz w:val="26"/>
          <w:szCs w:val="26"/>
        </w:rPr>
        <w:t xml:space="preserve"> </w:t>
      </w:r>
      <w:r w:rsidR="00B239C4" w:rsidRPr="00E947E9">
        <w:rPr>
          <w:rFonts w:ascii="Times New Roman" w:hAnsi="Times New Roman" w:cs="Times New Roman"/>
          <w:sz w:val="26"/>
          <w:szCs w:val="26"/>
        </w:rPr>
        <w:t xml:space="preserve">широко циркулировали </w:t>
      </w:r>
      <w:r w:rsidR="00841146" w:rsidRPr="00E947E9">
        <w:rPr>
          <w:rFonts w:ascii="Times New Roman" w:hAnsi="Times New Roman" w:cs="Times New Roman"/>
          <w:sz w:val="26"/>
          <w:szCs w:val="26"/>
        </w:rPr>
        <w:t>слух</w:t>
      </w:r>
      <w:proofErr w:type="gramStart"/>
      <w:r w:rsidR="00841146" w:rsidRPr="00E947E9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="00841146" w:rsidRPr="00E947E9">
        <w:rPr>
          <w:rFonts w:ascii="Times New Roman" w:hAnsi="Times New Roman" w:cs="Times New Roman"/>
          <w:sz w:val="26"/>
          <w:szCs w:val="26"/>
        </w:rPr>
        <w:t>«страшилки» о том, что город числится в списках у вероятного противника на поражение ядерным оружием «сразу после Москвы, за номером два».</w:t>
      </w:r>
    </w:p>
    <w:p w:rsidR="003851EB" w:rsidRPr="00E947E9" w:rsidRDefault="00AD295F" w:rsidP="00761EA1">
      <w:pPr>
        <w:pStyle w:val="a5"/>
        <w:shd w:val="clear" w:color="auto" w:fill="FFFFFF"/>
        <w:spacing w:after="0" w:line="360" w:lineRule="auto"/>
        <w:ind w:firstLine="709"/>
        <w:jc w:val="both"/>
        <w:rPr>
          <w:sz w:val="26"/>
          <w:szCs w:val="26"/>
        </w:rPr>
      </w:pPr>
      <w:r w:rsidRPr="00E947E9">
        <w:rPr>
          <w:sz w:val="26"/>
          <w:szCs w:val="26"/>
        </w:rPr>
        <w:t>В 1950</w:t>
      </w:r>
      <w:r w:rsidR="00860E22" w:rsidRPr="00E947E9">
        <w:rPr>
          <w:sz w:val="26"/>
          <w:szCs w:val="26"/>
        </w:rPr>
        <w:t>–</w:t>
      </w:r>
      <w:r w:rsidRPr="00E947E9">
        <w:rPr>
          <w:sz w:val="26"/>
          <w:szCs w:val="26"/>
        </w:rPr>
        <w:t xml:space="preserve">1960-е годы научные силы Томска были, как на прорыв, брошены на исследования  производительных сил  </w:t>
      </w:r>
      <w:r w:rsidR="00DE1373" w:rsidRPr="00E947E9">
        <w:rPr>
          <w:sz w:val="26"/>
          <w:szCs w:val="26"/>
        </w:rPr>
        <w:t>края</w:t>
      </w:r>
      <w:r w:rsidR="00D60C63" w:rsidRPr="00E947E9">
        <w:rPr>
          <w:sz w:val="26"/>
          <w:szCs w:val="26"/>
        </w:rPr>
        <w:t>,</w:t>
      </w:r>
      <w:r w:rsidR="003851EB" w:rsidRPr="00E947E9">
        <w:rPr>
          <w:sz w:val="26"/>
          <w:szCs w:val="26"/>
        </w:rPr>
        <w:t xml:space="preserve"> и это дало серьезные </w:t>
      </w:r>
      <w:r w:rsidR="00A12C52" w:rsidRPr="00E947E9">
        <w:rPr>
          <w:sz w:val="26"/>
          <w:szCs w:val="26"/>
        </w:rPr>
        <w:t>результаты</w:t>
      </w:r>
      <w:r w:rsidR="003851EB" w:rsidRPr="00E947E9">
        <w:rPr>
          <w:sz w:val="26"/>
          <w:szCs w:val="26"/>
        </w:rPr>
        <w:t xml:space="preserve"> – для края и для страны. Нефть и газ, найденные на севере области – черное и голубое «золото» Сибири, – ввели край во второй половине 1960-х годов в «сырьевую элиту» страны, а Томск стал одной из баз для освоения нефтегазоносных «северов</w:t>
      </w:r>
      <w:r w:rsidR="00D60C63" w:rsidRPr="00E947E9">
        <w:rPr>
          <w:sz w:val="26"/>
          <w:szCs w:val="26"/>
        </w:rPr>
        <w:t>»</w:t>
      </w:r>
      <w:r w:rsidR="003851EB" w:rsidRPr="00E947E9">
        <w:rPr>
          <w:sz w:val="26"/>
          <w:szCs w:val="26"/>
        </w:rPr>
        <w:t>.</w:t>
      </w:r>
    </w:p>
    <w:p w:rsidR="00F77DF4" w:rsidRPr="00E947E9" w:rsidRDefault="00BB188F" w:rsidP="00BE78C1">
      <w:pPr>
        <w:pStyle w:val="a5"/>
        <w:shd w:val="clear" w:color="auto" w:fill="FFFFFF"/>
        <w:spacing w:after="0" w:line="360" w:lineRule="auto"/>
        <w:ind w:firstLine="709"/>
        <w:jc w:val="both"/>
        <w:rPr>
          <w:sz w:val="26"/>
          <w:szCs w:val="26"/>
        </w:rPr>
      </w:pPr>
      <w:r w:rsidRPr="00E947E9">
        <w:rPr>
          <w:sz w:val="26"/>
          <w:szCs w:val="26"/>
        </w:rPr>
        <w:t xml:space="preserve">В 1962-1972 годах через область протянулась Всесоюзная ударная комсомольская стройка – </w:t>
      </w:r>
      <w:r w:rsidRPr="00E947E9">
        <w:rPr>
          <w:color w:val="000000"/>
          <w:sz w:val="26"/>
          <w:szCs w:val="26"/>
        </w:rPr>
        <w:t>нефтепровод</w:t>
      </w:r>
      <w:r w:rsidR="00761EA1">
        <w:rPr>
          <w:color w:val="000000"/>
          <w:sz w:val="26"/>
          <w:szCs w:val="26"/>
        </w:rPr>
        <w:t xml:space="preserve"> </w:t>
      </w:r>
      <w:r w:rsidRPr="00E947E9">
        <w:rPr>
          <w:color w:val="000000"/>
          <w:sz w:val="26"/>
          <w:szCs w:val="26"/>
        </w:rPr>
        <w:t xml:space="preserve">Александровское </w:t>
      </w:r>
      <w:r w:rsidRPr="00E947E9">
        <w:rPr>
          <w:sz w:val="26"/>
          <w:szCs w:val="26"/>
        </w:rPr>
        <w:t>–</w:t>
      </w:r>
      <w:r w:rsidRPr="00E947E9">
        <w:rPr>
          <w:color w:val="000000"/>
          <w:sz w:val="26"/>
          <w:szCs w:val="26"/>
        </w:rPr>
        <w:t xml:space="preserve"> Томск </w:t>
      </w:r>
      <w:r w:rsidRPr="00E947E9">
        <w:rPr>
          <w:sz w:val="26"/>
          <w:szCs w:val="26"/>
        </w:rPr>
        <w:t>–</w:t>
      </w:r>
      <w:r w:rsidR="00761EA1">
        <w:rPr>
          <w:sz w:val="26"/>
          <w:szCs w:val="26"/>
        </w:rPr>
        <w:t xml:space="preserve"> </w:t>
      </w:r>
      <w:r w:rsidRPr="00E947E9">
        <w:rPr>
          <w:color w:val="000000"/>
          <w:sz w:val="26"/>
          <w:szCs w:val="26"/>
        </w:rPr>
        <w:t>Анжеро-Судженск: 818 км длиной, из них 600 км</w:t>
      </w:r>
      <w:r w:rsidR="00761EA1">
        <w:rPr>
          <w:color w:val="000000"/>
          <w:sz w:val="26"/>
          <w:szCs w:val="26"/>
        </w:rPr>
        <w:t xml:space="preserve"> </w:t>
      </w:r>
      <w:r w:rsidRPr="00E947E9">
        <w:rPr>
          <w:color w:val="000000"/>
          <w:sz w:val="26"/>
          <w:szCs w:val="26"/>
        </w:rPr>
        <w:t>по топям и болотам</w:t>
      </w:r>
      <w:r w:rsidR="003851EB" w:rsidRPr="00E947E9">
        <w:rPr>
          <w:color w:val="000000"/>
          <w:sz w:val="26"/>
          <w:szCs w:val="26"/>
        </w:rPr>
        <w:t xml:space="preserve">. Это был </w:t>
      </w:r>
      <w:r w:rsidR="00264244" w:rsidRPr="00E947E9">
        <w:rPr>
          <w:color w:val="000000"/>
          <w:sz w:val="26"/>
          <w:szCs w:val="26"/>
        </w:rPr>
        <w:t xml:space="preserve">совершенно новый вид коммуникаций в области. </w:t>
      </w:r>
      <w:r w:rsidR="00F77DF4" w:rsidRPr="00E947E9">
        <w:rPr>
          <w:sz w:val="26"/>
          <w:szCs w:val="26"/>
        </w:rPr>
        <w:t>В 1977 году начато строительство первого магистрального газопровода в Западной Сибири – он тоже прошел через Томскую область: Нижневартовск – Томск – Кузбасс.</w:t>
      </w:r>
    </w:p>
    <w:p w:rsidR="00D53186" w:rsidRPr="00E947E9" w:rsidRDefault="00D53186" w:rsidP="00BE78C1">
      <w:pPr>
        <w:pStyle w:val="a5"/>
        <w:shd w:val="clear" w:color="auto" w:fill="FFFFFF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 w:rsidRPr="00E947E9">
        <w:rPr>
          <w:color w:val="000000"/>
          <w:sz w:val="26"/>
          <w:szCs w:val="26"/>
        </w:rPr>
        <w:t xml:space="preserve">Освоение </w:t>
      </w:r>
      <w:r w:rsidR="00F77DF4" w:rsidRPr="00E947E9">
        <w:rPr>
          <w:color w:val="000000"/>
          <w:sz w:val="26"/>
          <w:szCs w:val="26"/>
        </w:rPr>
        <w:t xml:space="preserve">богатств </w:t>
      </w:r>
      <w:r w:rsidRPr="00E947E9">
        <w:rPr>
          <w:color w:val="000000"/>
          <w:sz w:val="26"/>
          <w:szCs w:val="26"/>
        </w:rPr>
        <w:t>севера потребовало развития</w:t>
      </w:r>
      <w:r w:rsidR="00761EA1">
        <w:rPr>
          <w:color w:val="000000"/>
          <w:sz w:val="26"/>
          <w:szCs w:val="26"/>
        </w:rPr>
        <w:t xml:space="preserve"> </w:t>
      </w:r>
      <w:r w:rsidRPr="00E947E9">
        <w:rPr>
          <w:color w:val="000000"/>
          <w:sz w:val="26"/>
          <w:szCs w:val="26"/>
        </w:rPr>
        <w:t>сообщени</w:t>
      </w:r>
      <w:r w:rsidR="00F77DF4" w:rsidRPr="00E947E9">
        <w:rPr>
          <w:color w:val="000000"/>
          <w:sz w:val="26"/>
          <w:szCs w:val="26"/>
        </w:rPr>
        <w:t>я</w:t>
      </w:r>
      <w:r w:rsidRPr="00E947E9">
        <w:rPr>
          <w:color w:val="000000"/>
          <w:sz w:val="26"/>
          <w:szCs w:val="26"/>
        </w:rPr>
        <w:t xml:space="preserve"> Томска с промыслами, поселками</w:t>
      </w:r>
      <w:r w:rsidR="00761EA1">
        <w:rPr>
          <w:color w:val="000000"/>
          <w:sz w:val="26"/>
          <w:szCs w:val="26"/>
        </w:rPr>
        <w:t xml:space="preserve"> </w:t>
      </w:r>
      <w:proofErr w:type="spellStart"/>
      <w:r w:rsidR="00A502AE" w:rsidRPr="00E947E9">
        <w:rPr>
          <w:color w:val="000000"/>
          <w:sz w:val="26"/>
          <w:szCs w:val="26"/>
        </w:rPr>
        <w:t>вахтовиков</w:t>
      </w:r>
      <w:proofErr w:type="spellEnd"/>
      <w:r w:rsidR="00A502AE" w:rsidRPr="00E947E9">
        <w:rPr>
          <w:color w:val="000000"/>
          <w:sz w:val="26"/>
          <w:szCs w:val="26"/>
        </w:rPr>
        <w:t xml:space="preserve"> и лесозаготовителей</w:t>
      </w:r>
      <w:r w:rsidRPr="00E947E9">
        <w:rPr>
          <w:color w:val="000000"/>
          <w:sz w:val="26"/>
          <w:szCs w:val="26"/>
        </w:rPr>
        <w:t xml:space="preserve">. </w:t>
      </w:r>
      <w:r w:rsidR="003A23D2" w:rsidRPr="00E947E9">
        <w:rPr>
          <w:sz w:val="26"/>
          <w:szCs w:val="26"/>
        </w:rPr>
        <w:t>Сооружались автомобильные дороги, ЛЭП, взл</w:t>
      </w:r>
      <w:r w:rsidR="00C15093">
        <w:rPr>
          <w:sz w:val="26"/>
          <w:szCs w:val="26"/>
        </w:rPr>
        <w:t>е</w:t>
      </w:r>
      <w:r w:rsidR="003A23D2" w:rsidRPr="00E947E9">
        <w:rPr>
          <w:sz w:val="26"/>
          <w:szCs w:val="26"/>
        </w:rPr>
        <w:t>тно-посадочные полосы для при</w:t>
      </w:r>
      <w:r w:rsidR="00C15093">
        <w:rPr>
          <w:sz w:val="26"/>
          <w:szCs w:val="26"/>
        </w:rPr>
        <w:t>е</w:t>
      </w:r>
      <w:r w:rsidR="003A23D2" w:rsidRPr="00E947E9">
        <w:rPr>
          <w:sz w:val="26"/>
          <w:szCs w:val="26"/>
        </w:rPr>
        <w:t>ма тяж</w:t>
      </w:r>
      <w:r w:rsidR="00C15093">
        <w:rPr>
          <w:sz w:val="26"/>
          <w:szCs w:val="26"/>
        </w:rPr>
        <w:t>е</w:t>
      </w:r>
      <w:r w:rsidR="003A23D2" w:rsidRPr="00E947E9">
        <w:rPr>
          <w:sz w:val="26"/>
          <w:szCs w:val="26"/>
        </w:rPr>
        <w:t>лых самол</w:t>
      </w:r>
      <w:r w:rsidR="00C15093">
        <w:rPr>
          <w:sz w:val="26"/>
          <w:szCs w:val="26"/>
        </w:rPr>
        <w:t>е</w:t>
      </w:r>
      <w:r w:rsidR="003A23D2" w:rsidRPr="00E947E9">
        <w:rPr>
          <w:sz w:val="26"/>
          <w:szCs w:val="26"/>
        </w:rPr>
        <w:t xml:space="preserve">тов в северных районах, рос тоннаж речных грузовых судов, реконструировались и строились речные порты. </w:t>
      </w:r>
      <w:r w:rsidR="003851EB" w:rsidRPr="00E947E9">
        <w:rPr>
          <w:color w:val="000000"/>
          <w:sz w:val="26"/>
          <w:szCs w:val="26"/>
        </w:rPr>
        <w:t xml:space="preserve">Небо над краем </w:t>
      </w:r>
      <w:r w:rsidRPr="00E947E9">
        <w:rPr>
          <w:color w:val="000000"/>
          <w:sz w:val="26"/>
          <w:szCs w:val="26"/>
        </w:rPr>
        <w:t xml:space="preserve">было расчерчено </w:t>
      </w:r>
      <w:r w:rsidR="003851EB" w:rsidRPr="00E947E9">
        <w:rPr>
          <w:color w:val="000000"/>
          <w:sz w:val="26"/>
          <w:szCs w:val="26"/>
        </w:rPr>
        <w:t xml:space="preserve">сетью трасс воздушных судов малой авиации, внизу по «голубым дорогам» сновали </w:t>
      </w:r>
      <w:r w:rsidRPr="00E947E9">
        <w:rPr>
          <w:color w:val="000000"/>
          <w:sz w:val="26"/>
          <w:szCs w:val="26"/>
        </w:rPr>
        <w:t>суда речные</w:t>
      </w:r>
      <w:r w:rsidR="003851EB" w:rsidRPr="00E947E9">
        <w:rPr>
          <w:color w:val="000000"/>
          <w:sz w:val="26"/>
          <w:szCs w:val="26"/>
        </w:rPr>
        <w:t xml:space="preserve">. </w:t>
      </w:r>
    </w:p>
    <w:p w:rsidR="00D01286" w:rsidRPr="00E947E9" w:rsidRDefault="00C15093" w:rsidP="00BE78C1">
      <w:pPr>
        <w:pStyle w:val="a5"/>
        <w:shd w:val="clear" w:color="auto" w:fill="FFFFFF"/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E947E9">
        <w:rPr>
          <w:color w:val="000000"/>
          <w:sz w:val="26"/>
          <w:szCs w:val="26"/>
        </w:rPr>
        <w:t xml:space="preserve"> Томске </w:t>
      </w:r>
      <w:r>
        <w:rPr>
          <w:color w:val="000000"/>
          <w:sz w:val="26"/>
          <w:szCs w:val="26"/>
        </w:rPr>
        <w:t xml:space="preserve">большая нефть </w:t>
      </w:r>
      <w:r w:rsidR="00D53186" w:rsidRPr="00E947E9">
        <w:rPr>
          <w:color w:val="000000"/>
          <w:sz w:val="26"/>
          <w:szCs w:val="26"/>
        </w:rPr>
        <w:t xml:space="preserve">проросла </w:t>
      </w:r>
      <w:r w:rsidR="00D01286" w:rsidRPr="00E947E9">
        <w:rPr>
          <w:color w:val="000000"/>
          <w:sz w:val="26"/>
          <w:szCs w:val="26"/>
        </w:rPr>
        <w:t xml:space="preserve">огромным </w:t>
      </w:r>
      <w:r w:rsidR="00D53186" w:rsidRPr="00E947E9">
        <w:rPr>
          <w:color w:val="000000"/>
          <w:sz w:val="26"/>
          <w:szCs w:val="26"/>
        </w:rPr>
        <w:t xml:space="preserve">промышленным предприятием. </w:t>
      </w:r>
      <w:r w:rsidR="00264244" w:rsidRPr="00E947E9">
        <w:rPr>
          <w:color w:val="000000"/>
          <w:sz w:val="26"/>
          <w:szCs w:val="26"/>
        </w:rPr>
        <w:t xml:space="preserve">В 1974 году для переработки нефтегазовых ресурсов в Томске началось строительство Нефтехимического комбината (ТНХК) </w:t>
      </w:r>
      <w:r w:rsidR="006E0F94" w:rsidRPr="00E947E9">
        <w:rPr>
          <w:color w:val="000000"/>
          <w:sz w:val="26"/>
          <w:szCs w:val="26"/>
        </w:rPr>
        <w:t>–</w:t>
      </w:r>
      <w:r w:rsidR="00264244" w:rsidRPr="00E947E9">
        <w:rPr>
          <w:color w:val="000000"/>
          <w:sz w:val="26"/>
          <w:szCs w:val="26"/>
        </w:rPr>
        <w:t xml:space="preserve"> одного</w:t>
      </w:r>
      <w:r>
        <w:rPr>
          <w:color w:val="000000"/>
          <w:sz w:val="26"/>
          <w:szCs w:val="26"/>
        </w:rPr>
        <w:t xml:space="preserve"> </w:t>
      </w:r>
      <w:r w:rsidR="00264244" w:rsidRPr="00E947E9">
        <w:rPr>
          <w:color w:val="000000"/>
          <w:sz w:val="26"/>
          <w:szCs w:val="26"/>
        </w:rPr>
        <w:t xml:space="preserve">из крупнейших предприятий нефтехимической отрасли в стране (ныне – </w:t>
      </w:r>
      <w:r>
        <w:rPr>
          <w:color w:val="000000"/>
          <w:sz w:val="26"/>
          <w:szCs w:val="26"/>
        </w:rPr>
        <w:t xml:space="preserve">в ряду </w:t>
      </w:r>
      <w:r w:rsidR="00264244" w:rsidRPr="00E947E9">
        <w:rPr>
          <w:color w:val="000000"/>
          <w:sz w:val="26"/>
          <w:szCs w:val="26"/>
        </w:rPr>
        <w:t>лидеров в РФ по выпуску полипропилена и полиэтилена).</w:t>
      </w:r>
      <w:r>
        <w:rPr>
          <w:color w:val="000000"/>
          <w:sz w:val="26"/>
          <w:szCs w:val="26"/>
        </w:rPr>
        <w:t xml:space="preserve"> </w:t>
      </w:r>
      <w:r w:rsidR="006E0F94" w:rsidRPr="00E947E9">
        <w:rPr>
          <w:color w:val="000000"/>
          <w:sz w:val="26"/>
          <w:szCs w:val="26"/>
        </w:rPr>
        <w:t xml:space="preserve">Строительство </w:t>
      </w:r>
      <w:r w:rsidR="00D01286" w:rsidRPr="00E947E9">
        <w:rPr>
          <w:color w:val="000000"/>
          <w:sz w:val="26"/>
          <w:szCs w:val="26"/>
        </w:rPr>
        <w:t xml:space="preserve">гиганта </w:t>
      </w:r>
      <w:proofErr w:type="spellStart"/>
      <w:r w:rsidR="00D01286" w:rsidRPr="00E947E9">
        <w:rPr>
          <w:color w:val="000000"/>
          <w:sz w:val="26"/>
          <w:szCs w:val="26"/>
        </w:rPr>
        <w:t>нефтехима</w:t>
      </w:r>
      <w:proofErr w:type="spellEnd"/>
      <w:r w:rsidR="00D01286" w:rsidRPr="00E947E9">
        <w:rPr>
          <w:color w:val="000000"/>
          <w:sz w:val="26"/>
          <w:szCs w:val="26"/>
        </w:rPr>
        <w:t xml:space="preserve">, между прочим, привело… к электрификации Томской железнодорожной ветки. Но нефть не заслонила собой лесную отрасль – ближе к источникам лесных ресурсов, дальше на север </w:t>
      </w:r>
      <w:proofErr w:type="gramStart"/>
      <w:r w:rsidR="00D01286" w:rsidRPr="00E947E9">
        <w:rPr>
          <w:color w:val="000000"/>
          <w:sz w:val="26"/>
          <w:szCs w:val="26"/>
        </w:rPr>
        <w:t>от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 w:rsidR="00D01286" w:rsidRPr="00E947E9">
        <w:rPr>
          <w:color w:val="000000"/>
          <w:sz w:val="26"/>
          <w:szCs w:val="26"/>
        </w:rPr>
        <w:t>Асино</w:t>
      </w:r>
      <w:proofErr w:type="gramEnd"/>
      <w:r w:rsidR="00D01286" w:rsidRPr="00E947E9">
        <w:rPr>
          <w:color w:val="000000"/>
          <w:sz w:val="26"/>
          <w:szCs w:val="26"/>
        </w:rPr>
        <w:t>, еще на 185 км – к поселку лесозаготовителей Белый Яр – продолжила свой путь томская железнодорожная ветка (1973</w:t>
      </w:r>
      <w:r w:rsidR="00251193" w:rsidRPr="00E947E9">
        <w:rPr>
          <w:sz w:val="26"/>
          <w:szCs w:val="26"/>
        </w:rPr>
        <w:t xml:space="preserve"> –</w:t>
      </w:r>
      <w:r w:rsidR="00D01286" w:rsidRPr="00E947E9">
        <w:rPr>
          <w:color w:val="000000"/>
          <w:sz w:val="26"/>
          <w:szCs w:val="26"/>
        </w:rPr>
        <w:t>1976).</w:t>
      </w:r>
    </w:p>
    <w:p w:rsidR="00AD295F" w:rsidRPr="00E947E9" w:rsidRDefault="005C3BFE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47E9">
        <w:rPr>
          <w:rFonts w:ascii="Times New Roman" w:hAnsi="Times New Roman" w:cs="Times New Roman"/>
          <w:sz w:val="26"/>
          <w:szCs w:val="26"/>
        </w:rPr>
        <w:lastRenderedPageBreak/>
        <w:t>Во в</w:t>
      </w:r>
      <w:r w:rsidR="00B17A6A" w:rsidRPr="00E947E9">
        <w:rPr>
          <w:rFonts w:ascii="Times New Roman" w:hAnsi="Times New Roman" w:cs="Times New Roman"/>
          <w:sz w:val="26"/>
          <w:szCs w:val="26"/>
        </w:rPr>
        <w:t>тор</w:t>
      </w:r>
      <w:r w:rsidRPr="00E947E9">
        <w:rPr>
          <w:rFonts w:ascii="Times New Roman" w:hAnsi="Times New Roman" w:cs="Times New Roman"/>
          <w:sz w:val="26"/>
          <w:szCs w:val="26"/>
        </w:rPr>
        <w:t>ой</w:t>
      </w:r>
      <w:r w:rsidR="00B17A6A" w:rsidRPr="00E947E9">
        <w:rPr>
          <w:rFonts w:ascii="Times New Roman" w:hAnsi="Times New Roman" w:cs="Times New Roman"/>
          <w:sz w:val="26"/>
          <w:szCs w:val="26"/>
        </w:rPr>
        <w:t xml:space="preserve"> половин</w:t>
      </w:r>
      <w:r w:rsidRPr="00E947E9">
        <w:rPr>
          <w:rFonts w:ascii="Times New Roman" w:hAnsi="Times New Roman" w:cs="Times New Roman"/>
          <w:sz w:val="26"/>
          <w:szCs w:val="26"/>
        </w:rPr>
        <w:t>е</w:t>
      </w:r>
      <w:r w:rsidR="00B17A6A" w:rsidRPr="00E947E9">
        <w:rPr>
          <w:rFonts w:ascii="Times New Roman" w:hAnsi="Times New Roman" w:cs="Times New Roman"/>
          <w:sz w:val="26"/>
          <w:szCs w:val="26"/>
        </w:rPr>
        <w:t xml:space="preserve"> 1960-х годов </w:t>
      </w:r>
      <w:r w:rsidRPr="00E947E9">
        <w:rPr>
          <w:rFonts w:ascii="Times New Roman" w:hAnsi="Times New Roman" w:cs="Times New Roman"/>
          <w:sz w:val="26"/>
          <w:szCs w:val="26"/>
        </w:rPr>
        <w:t xml:space="preserve">не только по </w:t>
      </w:r>
      <w:r w:rsidR="00BB188F" w:rsidRPr="00E947E9">
        <w:rPr>
          <w:rFonts w:ascii="Times New Roman" w:hAnsi="Times New Roman" w:cs="Times New Roman"/>
          <w:sz w:val="26"/>
          <w:szCs w:val="26"/>
        </w:rPr>
        <w:t xml:space="preserve">«сырьевой» </w:t>
      </w:r>
      <w:r w:rsidRPr="00E947E9">
        <w:rPr>
          <w:rFonts w:ascii="Times New Roman" w:hAnsi="Times New Roman" w:cs="Times New Roman"/>
          <w:sz w:val="26"/>
          <w:szCs w:val="26"/>
        </w:rPr>
        <w:t>причине открылась новая страница в истории Томска</w:t>
      </w:r>
      <w:r w:rsidR="0051501E" w:rsidRPr="00E947E9">
        <w:rPr>
          <w:rFonts w:ascii="Times New Roman" w:hAnsi="Times New Roman" w:cs="Times New Roman"/>
          <w:sz w:val="26"/>
          <w:szCs w:val="26"/>
        </w:rPr>
        <w:t xml:space="preserve">: томский ВПК вышел </w:t>
      </w:r>
      <w:r w:rsidRPr="00E947E9">
        <w:rPr>
          <w:rFonts w:ascii="Times New Roman" w:hAnsi="Times New Roman" w:cs="Times New Roman"/>
          <w:sz w:val="26"/>
          <w:szCs w:val="26"/>
        </w:rPr>
        <w:t>на новый качественный уровень</w:t>
      </w:r>
      <w:r w:rsidR="0051501E" w:rsidRPr="00E947E9">
        <w:rPr>
          <w:rFonts w:ascii="Times New Roman" w:hAnsi="Times New Roman" w:cs="Times New Roman"/>
          <w:sz w:val="26"/>
          <w:szCs w:val="26"/>
        </w:rPr>
        <w:t>, а томский вузовский комплекс пустил мощный побег академической науки, превратившийся со временем в самостоятельное и весьма плодоносное древо</w:t>
      </w:r>
      <w:r w:rsidR="00E50B3C" w:rsidRPr="00E947E9">
        <w:rPr>
          <w:rFonts w:ascii="Times New Roman" w:hAnsi="Times New Roman" w:cs="Times New Roman"/>
          <w:sz w:val="26"/>
          <w:szCs w:val="26"/>
        </w:rPr>
        <w:t xml:space="preserve">: в </w:t>
      </w:r>
      <w:r w:rsidR="009E2C22" w:rsidRPr="00E947E9">
        <w:rPr>
          <w:rFonts w:ascii="Times New Roman" w:hAnsi="Times New Roman" w:cs="Times New Roman"/>
          <w:sz w:val="26"/>
          <w:szCs w:val="26"/>
        </w:rPr>
        <w:t>Томск</w:t>
      </w:r>
      <w:r w:rsidR="00E50B3C" w:rsidRPr="00E947E9">
        <w:rPr>
          <w:rFonts w:ascii="Times New Roman" w:hAnsi="Times New Roman" w:cs="Times New Roman"/>
          <w:sz w:val="26"/>
          <w:szCs w:val="26"/>
        </w:rPr>
        <w:t>е</w:t>
      </w:r>
      <w:r w:rsidR="008A023E">
        <w:rPr>
          <w:rFonts w:ascii="Times New Roman" w:hAnsi="Times New Roman" w:cs="Times New Roman"/>
          <w:sz w:val="26"/>
          <w:szCs w:val="26"/>
        </w:rPr>
        <w:t xml:space="preserve"> </w:t>
      </w:r>
      <w:r w:rsidR="00870F38" w:rsidRPr="00E947E9">
        <w:rPr>
          <w:rFonts w:ascii="Times New Roman" w:hAnsi="Times New Roman" w:cs="Times New Roman"/>
          <w:sz w:val="26"/>
          <w:szCs w:val="26"/>
        </w:rPr>
        <w:t>был основан ряд новых исследовательских институтов, заложен Академгородок.</w:t>
      </w:r>
      <w:proofErr w:type="gramEnd"/>
      <w:r w:rsidR="00870F38" w:rsidRPr="00E947E9">
        <w:rPr>
          <w:rFonts w:ascii="Times New Roman" w:hAnsi="Times New Roman" w:cs="Times New Roman"/>
          <w:sz w:val="26"/>
          <w:szCs w:val="26"/>
        </w:rPr>
        <w:t xml:space="preserve"> Все это привело к тому, что в </w:t>
      </w:r>
      <w:r w:rsidR="00043600" w:rsidRPr="00E947E9">
        <w:rPr>
          <w:rFonts w:ascii="Times New Roman" w:hAnsi="Times New Roman" w:cs="Times New Roman"/>
          <w:sz w:val="26"/>
          <w:szCs w:val="26"/>
        </w:rPr>
        <w:t>конце 1970-х</w:t>
      </w:r>
      <w:r w:rsidR="00251193" w:rsidRPr="00E947E9">
        <w:rPr>
          <w:rFonts w:ascii="Times New Roman" w:hAnsi="Times New Roman" w:cs="Times New Roman"/>
          <w:sz w:val="26"/>
          <w:szCs w:val="26"/>
        </w:rPr>
        <w:t xml:space="preserve">  – </w:t>
      </w:r>
      <w:r w:rsidR="00043600" w:rsidRPr="00E947E9">
        <w:rPr>
          <w:rFonts w:ascii="Times New Roman" w:hAnsi="Times New Roman" w:cs="Times New Roman"/>
          <w:sz w:val="26"/>
          <w:szCs w:val="26"/>
        </w:rPr>
        <w:t>1980-е г</w:t>
      </w:r>
      <w:r w:rsidR="009E2C22" w:rsidRPr="00E947E9">
        <w:rPr>
          <w:rFonts w:ascii="Times New Roman" w:hAnsi="Times New Roman" w:cs="Times New Roman"/>
          <w:sz w:val="26"/>
          <w:szCs w:val="26"/>
        </w:rPr>
        <w:t>оды</w:t>
      </w:r>
      <w:r w:rsidR="00043600" w:rsidRPr="00E947E9">
        <w:rPr>
          <w:rFonts w:ascii="Times New Roman" w:hAnsi="Times New Roman" w:cs="Times New Roman"/>
          <w:sz w:val="26"/>
          <w:szCs w:val="26"/>
        </w:rPr>
        <w:t xml:space="preserve"> в Томске были созданы два академических научных центра – </w:t>
      </w:r>
      <w:r w:rsidR="00870F38" w:rsidRPr="00E947E9">
        <w:rPr>
          <w:rFonts w:ascii="Times New Roman" w:hAnsi="Times New Roman" w:cs="Times New Roman"/>
          <w:sz w:val="26"/>
          <w:szCs w:val="26"/>
        </w:rPr>
        <w:t>Академии наук и А</w:t>
      </w:r>
      <w:r w:rsidR="00043600" w:rsidRPr="00E947E9">
        <w:rPr>
          <w:rFonts w:ascii="Times New Roman" w:hAnsi="Times New Roman" w:cs="Times New Roman"/>
          <w:sz w:val="26"/>
          <w:szCs w:val="26"/>
        </w:rPr>
        <w:t xml:space="preserve">кадемии медицинских наук, каждый из которых включал в </w:t>
      </w:r>
      <w:r w:rsidR="00D53186" w:rsidRPr="00E947E9">
        <w:rPr>
          <w:rFonts w:ascii="Times New Roman" w:hAnsi="Times New Roman" w:cs="Times New Roman"/>
          <w:sz w:val="26"/>
          <w:szCs w:val="26"/>
        </w:rPr>
        <w:t>с</w:t>
      </w:r>
      <w:r w:rsidR="00043600" w:rsidRPr="00E947E9">
        <w:rPr>
          <w:rFonts w:ascii="Times New Roman" w:hAnsi="Times New Roman" w:cs="Times New Roman"/>
          <w:sz w:val="26"/>
          <w:szCs w:val="26"/>
        </w:rPr>
        <w:t>ебя несколько НИИ</w:t>
      </w:r>
      <w:r w:rsidR="00D02A43" w:rsidRPr="00E947E9">
        <w:rPr>
          <w:rStyle w:val="aa"/>
          <w:rFonts w:ascii="Times New Roman" w:hAnsi="Times New Roman" w:cs="Times New Roman"/>
          <w:sz w:val="26"/>
          <w:szCs w:val="26"/>
        </w:rPr>
        <w:footnoteReference w:id="1"/>
      </w:r>
      <w:r w:rsidR="00D01286" w:rsidRPr="00E947E9">
        <w:rPr>
          <w:rFonts w:ascii="Times New Roman" w:hAnsi="Times New Roman" w:cs="Times New Roman"/>
          <w:sz w:val="26"/>
          <w:szCs w:val="26"/>
        </w:rPr>
        <w:t>. А</w:t>
      </w:r>
      <w:r w:rsidR="00043600" w:rsidRPr="00E947E9">
        <w:rPr>
          <w:rFonts w:ascii="Times New Roman" w:hAnsi="Times New Roman" w:cs="Times New Roman"/>
          <w:sz w:val="26"/>
          <w:szCs w:val="26"/>
        </w:rPr>
        <w:t xml:space="preserve">кадемические институты, имея солидную экспериментальную базу, смогли получить результаты, признанные выдающимися в отечественной и мировой науке. </w:t>
      </w:r>
      <w:r w:rsidR="00AF1E9F" w:rsidRPr="00E947E9">
        <w:rPr>
          <w:rFonts w:ascii="Times New Roman" w:hAnsi="Times New Roman" w:cs="Times New Roman"/>
          <w:sz w:val="26"/>
          <w:szCs w:val="26"/>
        </w:rPr>
        <w:t>Статус «Сибирских Афин» как высокоавторитетного научного центра был упрочен. В обиход вошло устойчивое выражение – «Томск – город науки».</w:t>
      </w:r>
    </w:p>
    <w:p w:rsidR="00490DE6" w:rsidRPr="00E947E9" w:rsidRDefault="00510E94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19</w:t>
      </w:r>
      <w:r w:rsidR="008D43FD" w:rsidRPr="00E947E9">
        <w:rPr>
          <w:rFonts w:ascii="Times New Roman" w:hAnsi="Times New Roman" w:cs="Times New Roman"/>
          <w:sz w:val="26"/>
          <w:szCs w:val="26"/>
        </w:rPr>
        <w:t>9</w:t>
      </w:r>
      <w:r w:rsidRPr="00E947E9">
        <w:rPr>
          <w:rFonts w:ascii="Times New Roman" w:hAnsi="Times New Roman" w:cs="Times New Roman"/>
          <w:sz w:val="26"/>
          <w:szCs w:val="26"/>
        </w:rPr>
        <w:t>0-е годы Томск</w:t>
      </w:r>
      <w:r w:rsidR="007B568F" w:rsidRPr="00E947E9">
        <w:rPr>
          <w:rFonts w:ascii="Times New Roman" w:hAnsi="Times New Roman" w:cs="Times New Roman"/>
          <w:sz w:val="26"/>
          <w:szCs w:val="26"/>
        </w:rPr>
        <w:t xml:space="preserve"> вместе со всей страной вновь вошел в область турбулентности: экономический кризис, спад промышленного производства</w:t>
      </w:r>
      <w:r w:rsidR="00490DE6" w:rsidRPr="00E947E9">
        <w:rPr>
          <w:rFonts w:ascii="Times New Roman" w:hAnsi="Times New Roman" w:cs="Times New Roman"/>
          <w:sz w:val="26"/>
          <w:szCs w:val="26"/>
        </w:rPr>
        <w:t xml:space="preserve"> (для ряда предприятий ВПК – коллапс)</w:t>
      </w:r>
      <w:r w:rsidR="007B568F" w:rsidRPr="00E947E9">
        <w:rPr>
          <w:rFonts w:ascii="Times New Roman" w:hAnsi="Times New Roman" w:cs="Times New Roman"/>
          <w:sz w:val="26"/>
          <w:szCs w:val="26"/>
        </w:rPr>
        <w:t>, перестройки схем управления и хозяйствования, падение численности населения, хроническая нехватка средств для реорганизации и развития</w:t>
      </w:r>
      <w:proofErr w:type="gramStart"/>
      <w:r w:rsidR="00490DE6" w:rsidRPr="00E947E9">
        <w:rPr>
          <w:rFonts w:ascii="Times New Roman" w:hAnsi="Times New Roman" w:cs="Times New Roman"/>
          <w:sz w:val="26"/>
          <w:szCs w:val="26"/>
        </w:rPr>
        <w:t>… В</w:t>
      </w:r>
      <w:proofErr w:type="gramEnd"/>
      <w:r w:rsidR="00490DE6" w:rsidRPr="00E947E9">
        <w:rPr>
          <w:rFonts w:ascii="Times New Roman" w:hAnsi="Times New Roman" w:cs="Times New Roman"/>
          <w:sz w:val="26"/>
          <w:szCs w:val="26"/>
        </w:rPr>
        <w:t xml:space="preserve"> это время на гребне избирательных кампаний родился слоган «Томск – умный город!». В </w:t>
      </w:r>
      <w:r w:rsidR="007260D7" w:rsidRPr="00E947E9">
        <w:rPr>
          <w:rFonts w:ascii="Times New Roman" w:hAnsi="Times New Roman" w:cs="Times New Roman"/>
          <w:sz w:val="26"/>
          <w:szCs w:val="26"/>
        </w:rPr>
        <w:t xml:space="preserve">окружении </w:t>
      </w:r>
      <w:r w:rsidR="00490DE6" w:rsidRPr="00E947E9">
        <w:rPr>
          <w:rFonts w:ascii="Times New Roman" w:hAnsi="Times New Roman" w:cs="Times New Roman"/>
          <w:sz w:val="26"/>
          <w:szCs w:val="26"/>
        </w:rPr>
        <w:t xml:space="preserve"> обильных внешних признаков городского неустройства многие </w:t>
      </w:r>
      <w:proofErr w:type="spellStart"/>
      <w:r w:rsidR="00490DE6" w:rsidRPr="00E947E9">
        <w:rPr>
          <w:rFonts w:ascii="Times New Roman" w:hAnsi="Times New Roman" w:cs="Times New Roman"/>
          <w:sz w:val="26"/>
          <w:szCs w:val="26"/>
        </w:rPr>
        <w:t>томичи</w:t>
      </w:r>
      <w:proofErr w:type="spellEnd"/>
      <w:r w:rsidR="00490DE6" w:rsidRPr="00E947E9">
        <w:rPr>
          <w:rFonts w:ascii="Times New Roman" w:hAnsi="Times New Roman" w:cs="Times New Roman"/>
          <w:sz w:val="26"/>
          <w:szCs w:val="26"/>
        </w:rPr>
        <w:t xml:space="preserve"> иронично ставили в конце этого пафосного утверждения вопросительный знак. </w:t>
      </w:r>
    </w:p>
    <w:p w:rsidR="00AD2D70" w:rsidRPr="00E947E9" w:rsidRDefault="00836982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В</w:t>
      </w:r>
      <w:r w:rsidR="008D43FD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="00490DE6" w:rsidRPr="00E947E9">
        <w:rPr>
          <w:rFonts w:ascii="Times New Roman" w:hAnsi="Times New Roman" w:cs="Times New Roman"/>
          <w:sz w:val="26"/>
          <w:szCs w:val="26"/>
        </w:rPr>
        <w:t>2000-е годы город</w:t>
      </w:r>
      <w:r w:rsidR="008D43FD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="00070CEB" w:rsidRPr="00E947E9">
        <w:rPr>
          <w:rFonts w:ascii="Times New Roman" w:hAnsi="Times New Roman" w:cs="Times New Roman"/>
          <w:sz w:val="26"/>
          <w:szCs w:val="26"/>
        </w:rPr>
        <w:t>стал постепенно «распрямляться», с трудом, не во всем уверенно, но вставать «на ноги».</w:t>
      </w:r>
      <w:r w:rsidR="003422F9" w:rsidRPr="00E947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0CEB" w:rsidRPr="00E947E9">
        <w:rPr>
          <w:rFonts w:ascii="Times New Roman" w:hAnsi="Times New Roman" w:cs="Times New Roman"/>
          <w:sz w:val="26"/>
          <w:szCs w:val="26"/>
        </w:rPr>
        <w:t xml:space="preserve">Опорой послужили </w:t>
      </w:r>
      <w:r w:rsidR="00490DE6" w:rsidRPr="00E947E9">
        <w:rPr>
          <w:rFonts w:ascii="Times New Roman" w:hAnsi="Times New Roman" w:cs="Times New Roman"/>
          <w:sz w:val="26"/>
          <w:szCs w:val="26"/>
        </w:rPr>
        <w:t xml:space="preserve">сохранившиеся достижения предыдущих </w:t>
      </w:r>
      <w:r w:rsidR="007260D7" w:rsidRPr="00E947E9">
        <w:rPr>
          <w:rFonts w:ascii="Times New Roman" w:hAnsi="Times New Roman" w:cs="Times New Roman"/>
          <w:sz w:val="26"/>
          <w:szCs w:val="26"/>
        </w:rPr>
        <w:t>времен</w:t>
      </w:r>
      <w:r w:rsidR="00490DE6" w:rsidRPr="00E947E9">
        <w:rPr>
          <w:rFonts w:ascii="Times New Roman" w:hAnsi="Times New Roman" w:cs="Times New Roman"/>
          <w:sz w:val="26"/>
          <w:szCs w:val="26"/>
        </w:rPr>
        <w:t>, вузовск</w:t>
      </w:r>
      <w:r w:rsidR="005A7DC0" w:rsidRPr="00E947E9">
        <w:rPr>
          <w:rFonts w:ascii="Times New Roman" w:hAnsi="Times New Roman" w:cs="Times New Roman"/>
          <w:sz w:val="26"/>
          <w:szCs w:val="26"/>
        </w:rPr>
        <w:t xml:space="preserve">ий и академический </w:t>
      </w:r>
      <w:r w:rsidR="00490DE6" w:rsidRPr="00E947E9">
        <w:rPr>
          <w:rFonts w:ascii="Times New Roman" w:hAnsi="Times New Roman" w:cs="Times New Roman"/>
          <w:sz w:val="26"/>
          <w:szCs w:val="26"/>
        </w:rPr>
        <w:t>научны</w:t>
      </w:r>
      <w:r w:rsidR="005A7DC0" w:rsidRPr="00E947E9">
        <w:rPr>
          <w:rFonts w:ascii="Times New Roman" w:hAnsi="Times New Roman" w:cs="Times New Roman"/>
          <w:sz w:val="26"/>
          <w:szCs w:val="26"/>
        </w:rPr>
        <w:t>е</w:t>
      </w:r>
      <w:r w:rsidR="00490DE6" w:rsidRPr="00E947E9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5A7DC0" w:rsidRPr="00E947E9">
        <w:rPr>
          <w:rFonts w:ascii="Times New Roman" w:hAnsi="Times New Roman" w:cs="Times New Roman"/>
          <w:sz w:val="26"/>
          <w:szCs w:val="26"/>
        </w:rPr>
        <w:t>ы</w:t>
      </w:r>
      <w:r w:rsidR="00490DE6" w:rsidRPr="00E947E9">
        <w:rPr>
          <w:rFonts w:ascii="Times New Roman" w:hAnsi="Times New Roman" w:cs="Times New Roman"/>
          <w:sz w:val="26"/>
          <w:szCs w:val="26"/>
        </w:rPr>
        <w:t xml:space="preserve">, </w:t>
      </w:r>
      <w:r w:rsidRPr="00E947E9">
        <w:rPr>
          <w:rFonts w:ascii="Times New Roman" w:hAnsi="Times New Roman" w:cs="Times New Roman"/>
          <w:sz w:val="26"/>
          <w:szCs w:val="26"/>
        </w:rPr>
        <w:t>дол</w:t>
      </w:r>
      <w:r w:rsidR="00070CEB" w:rsidRPr="00E947E9">
        <w:rPr>
          <w:rFonts w:ascii="Times New Roman" w:hAnsi="Times New Roman" w:cs="Times New Roman"/>
          <w:sz w:val="26"/>
          <w:szCs w:val="26"/>
        </w:rPr>
        <w:t>я</w:t>
      </w:r>
      <w:r w:rsidRPr="00E947E9">
        <w:rPr>
          <w:rFonts w:ascii="Times New Roman" w:hAnsi="Times New Roman" w:cs="Times New Roman"/>
          <w:sz w:val="26"/>
          <w:szCs w:val="26"/>
        </w:rPr>
        <w:t xml:space="preserve"> от доходов нефтяных к</w:t>
      </w:r>
      <w:r w:rsidR="00D60C63" w:rsidRPr="00E947E9">
        <w:rPr>
          <w:rFonts w:ascii="Times New Roman" w:hAnsi="Times New Roman" w:cs="Times New Roman"/>
          <w:sz w:val="26"/>
          <w:szCs w:val="26"/>
        </w:rPr>
        <w:t>о</w:t>
      </w:r>
      <w:r w:rsidRPr="00E947E9">
        <w:rPr>
          <w:rFonts w:ascii="Times New Roman" w:hAnsi="Times New Roman" w:cs="Times New Roman"/>
          <w:sz w:val="26"/>
          <w:szCs w:val="26"/>
        </w:rPr>
        <w:t xml:space="preserve">мпаний, </w:t>
      </w:r>
      <w:r w:rsidR="00070CEB" w:rsidRPr="00E947E9">
        <w:rPr>
          <w:rFonts w:ascii="Times New Roman" w:hAnsi="Times New Roman" w:cs="Times New Roman"/>
          <w:sz w:val="26"/>
          <w:szCs w:val="26"/>
        </w:rPr>
        <w:t xml:space="preserve">попадавшая в </w:t>
      </w:r>
      <w:r w:rsidRPr="00E947E9">
        <w:rPr>
          <w:rFonts w:ascii="Times New Roman" w:hAnsi="Times New Roman" w:cs="Times New Roman"/>
          <w:sz w:val="26"/>
          <w:szCs w:val="26"/>
        </w:rPr>
        <w:t>областно</w:t>
      </w:r>
      <w:r w:rsidR="00070CEB" w:rsidRPr="00E947E9">
        <w:rPr>
          <w:rFonts w:ascii="Times New Roman" w:hAnsi="Times New Roman" w:cs="Times New Roman"/>
          <w:sz w:val="26"/>
          <w:szCs w:val="26"/>
        </w:rPr>
        <w:t>й</w:t>
      </w:r>
      <w:r w:rsidRPr="00E947E9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AD2D70" w:rsidRPr="00E947E9">
        <w:rPr>
          <w:rStyle w:val="aa"/>
          <w:rFonts w:ascii="Times New Roman" w:hAnsi="Times New Roman" w:cs="Times New Roman"/>
          <w:sz w:val="26"/>
          <w:szCs w:val="26"/>
        </w:rPr>
        <w:footnoteReference w:id="2"/>
      </w:r>
      <w:r w:rsidRPr="00E947E9">
        <w:rPr>
          <w:rFonts w:ascii="Times New Roman" w:hAnsi="Times New Roman" w:cs="Times New Roman"/>
          <w:sz w:val="26"/>
          <w:szCs w:val="26"/>
        </w:rPr>
        <w:t xml:space="preserve">, усилия администрации и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томичей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по развитию различных сфер жизни в городе и области</w:t>
      </w:r>
      <w:r w:rsidR="00070CEB" w:rsidRPr="00E947E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422F9" w:rsidRPr="00E947E9">
        <w:rPr>
          <w:rFonts w:ascii="Times New Roman" w:hAnsi="Times New Roman" w:cs="Times New Roman"/>
          <w:sz w:val="26"/>
          <w:szCs w:val="26"/>
        </w:rPr>
        <w:t xml:space="preserve">  </w:t>
      </w:r>
      <w:r w:rsidR="005A7DC0" w:rsidRPr="00E947E9">
        <w:rPr>
          <w:rFonts w:ascii="Times New Roman" w:hAnsi="Times New Roman" w:cs="Times New Roman"/>
          <w:sz w:val="26"/>
          <w:szCs w:val="26"/>
        </w:rPr>
        <w:t>Налаживают производство уцелевшие промышленные предприятия, открываются новые. Медленнее, чем хотелось, но набирает силу Технико-внедренческая зона (с 2005). Город застраивается и благоустраивается</w:t>
      </w:r>
      <w:r w:rsidR="00AD2D70" w:rsidRPr="00E947E9">
        <w:rPr>
          <w:rFonts w:ascii="Times New Roman" w:hAnsi="Times New Roman" w:cs="Times New Roman"/>
          <w:sz w:val="26"/>
          <w:szCs w:val="26"/>
        </w:rPr>
        <w:t xml:space="preserve">, прирастает территориально: </w:t>
      </w:r>
      <w:r w:rsidR="00653084" w:rsidRPr="00E947E9">
        <w:rPr>
          <w:rFonts w:ascii="Times New Roman" w:hAnsi="Times New Roman" w:cs="Times New Roman"/>
          <w:sz w:val="26"/>
          <w:szCs w:val="26"/>
        </w:rPr>
        <w:t xml:space="preserve">в его </w:t>
      </w:r>
      <w:r w:rsidR="00653084" w:rsidRPr="00E947E9">
        <w:rPr>
          <w:rFonts w:ascii="Times New Roman" w:hAnsi="Times New Roman" w:cs="Times New Roman"/>
          <w:sz w:val="26"/>
          <w:szCs w:val="26"/>
        </w:rPr>
        <w:lastRenderedPageBreak/>
        <w:t xml:space="preserve">границы включен ряд пригородных поселков, как один из этапов создания «Большого Томска» </w:t>
      </w:r>
      <w:r w:rsidR="003422F9" w:rsidRPr="00E947E9">
        <w:rPr>
          <w:rFonts w:ascii="Times New Roman" w:hAnsi="Times New Roman" w:cs="Times New Roman"/>
          <w:sz w:val="26"/>
          <w:szCs w:val="26"/>
        </w:rPr>
        <w:t>–</w:t>
      </w:r>
      <w:r w:rsidR="00653084" w:rsidRPr="00E947E9">
        <w:rPr>
          <w:rFonts w:ascii="Times New Roman" w:hAnsi="Times New Roman" w:cs="Times New Roman"/>
          <w:sz w:val="26"/>
          <w:szCs w:val="26"/>
        </w:rPr>
        <w:t xml:space="preserve"> такое</w:t>
      </w:r>
      <w:r w:rsidR="003422F9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="00653084" w:rsidRPr="00E947E9">
        <w:rPr>
          <w:rFonts w:ascii="Times New Roman" w:hAnsi="Times New Roman" w:cs="Times New Roman"/>
          <w:sz w:val="26"/>
          <w:szCs w:val="26"/>
        </w:rPr>
        <w:t xml:space="preserve">название получил проект создания Томской городской агломерации, в которую должны кроме Томска и Северска войти ряд сельских территорий области. </w:t>
      </w:r>
      <w:r w:rsidR="00A97519" w:rsidRPr="00E947E9">
        <w:rPr>
          <w:rFonts w:ascii="Times New Roman" w:hAnsi="Times New Roman" w:cs="Times New Roman"/>
          <w:sz w:val="26"/>
          <w:szCs w:val="26"/>
        </w:rPr>
        <w:t xml:space="preserve">Нашли поддержку на федеральном уровне и планы Томска на выход из железнодорожного транспортного тупика – то, что когда-то </w:t>
      </w:r>
      <w:r w:rsidR="0052240D" w:rsidRPr="00E947E9">
        <w:rPr>
          <w:rFonts w:ascii="Times New Roman" w:hAnsi="Times New Roman" w:cs="Times New Roman"/>
          <w:sz w:val="26"/>
          <w:szCs w:val="26"/>
        </w:rPr>
        <w:t xml:space="preserve">притормозило </w:t>
      </w:r>
      <w:r w:rsidR="00A97519" w:rsidRPr="00E947E9">
        <w:rPr>
          <w:rFonts w:ascii="Times New Roman" w:hAnsi="Times New Roman" w:cs="Times New Roman"/>
          <w:sz w:val="26"/>
          <w:szCs w:val="26"/>
        </w:rPr>
        <w:t>его развитие.</w:t>
      </w:r>
      <w:r w:rsidR="0052240D" w:rsidRPr="00E947E9">
        <w:rPr>
          <w:rStyle w:val="aa"/>
          <w:rFonts w:ascii="Times New Roman" w:hAnsi="Times New Roman" w:cs="Times New Roman"/>
          <w:sz w:val="26"/>
          <w:szCs w:val="26"/>
        </w:rPr>
        <w:footnoteReference w:id="3"/>
      </w:r>
    </w:p>
    <w:p w:rsidR="005A7DC0" w:rsidRPr="00E947E9" w:rsidRDefault="005A7DC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При этом максимы «Томск </w:t>
      </w:r>
      <w:r w:rsidR="002F675D" w:rsidRPr="00E947E9">
        <w:rPr>
          <w:rFonts w:ascii="Times New Roman" w:hAnsi="Times New Roman" w:cs="Times New Roman"/>
          <w:sz w:val="26"/>
          <w:szCs w:val="26"/>
        </w:rPr>
        <w:t>–</w:t>
      </w:r>
      <w:r w:rsidRPr="00E947E9">
        <w:rPr>
          <w:rFonts w:ascii="Times New Roman" w:hAnsi="Times New Roman" w:cs="Times New Roman"/>
          <w:sz w:val="26"/>
          <w:szCs w:val="26"/>
        </w:rPr>
        <w:t xml:space="preserve"> умный</w:t>
      </w:r>
      <w:r w:rsidR="003422F9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Pr="00E947E9">
        <w:rPr>
          <w:rFonts w:ascii="Times New Roman" w:hAnsi="Times New Roman" w:cs="Times New Roman"/>
          <w:sz w:val="26"/>
          <w:szCs w:val="26"/>
        </w:rPr>
        <w:t xml:space="preserve">город», «Томск – Сибирские Афины», «студенческая столица России» </w:t>
      </w:r>
      <w:r w:rsidR="00045971">
        <w:rPr>
          <w:rFonts w:ascii="Times New Roman" w:hAnsi="Times New Roman" w:cs="Times New Roman"/>
          <w:sz w:val="26"/>
          <w:szCs w:val="26"/>
        </w:rPr>
        <w:t xml:space="preserve">стали активно использоваться </w:t>
      </w:r>
      <w:r w:rsidRPr="00E947E9">
        <w:rPr>
          <w:rFonts w:ascii="Times New Roman" w:hAnsi="Times New Roman" w:cs="Times New Roman"/>
          <w:sz w:val="26"/>
          <w:szCs w:val="26"/>
        </w:rPr>
        <w:t>для позиционирования Томска на рынке образовательных услуг и инвестиций</w:t>
      </w:r>
      <w:r w:rsidR="002F675D" w:rsidRPr="00E947E9">
        <w:rPr>
          <w:rFonts w:ascii="Times New Roman" w:hAnsi="Times New Roman" w:cs="Times New Roman"/>
          <w:sz w:val="26"/>
          <w:szCs w:val="26"/>
        </w:rPr>
        <w:t>;</w:t>
      </w:r>
      <w:r w:rsidRPr="00E947E9">
        <w:rPr>
          <w:rFonts w:ascii="Times New Roman" w:hAnsi="Times New Roman" w:cs="Times New Roman"/>
          <w:sz w:val="26"/>
          <w:szCs w:val="26"/>
        </w:rPr>
        <w:t xml:space="preserve"> а в уставе Томска</w:t>
      </w:r>
      <w:r w:rsidR="002F675D" w:rsidRPr="00E947E9">
        <w:rPr>
          <w:rFonts w:ascii="Times New Roman" w:hAnsi="Times New Roman" w:cs="Times New Roman"/>
          <w:sz w:val="26"/>
          <w:szCs w:val="26"/>
        </w:rPr>
        <w:t xml:space="preserve"> (единственном среди городов РФ)</w:t>
      </w:r>
      <w:r w:rsidRPr="00E947E9">
        <w:rPr>
          <w:rFonts w:ascii="Times New Roman" w:hAnsi="Times New Roman" w:cs="Times New Roman"/>
          <w:sz w:val="26"/>
          <w:szCs w:val="26"/>
        </w:rPr>
        <w:t xml:space="preserve"> фиксируется градообразующая роль научно-образовательного комплекса</w:t>
      </w:r>
      <w:r w:rsidR="00F36C5E" w:rsidRPr="00E947E9">
        <w:rPr>
          <w:rFonts w:ascii="Times New Roman" w:hAnsi="Times New Roman" w:cs="Times New Roman"/>
          <w:sz w:val="26"/>
          <w:szCs w:val="26"/>
        </w:rPr>
        <w:t>.</w:t>
      </w:r>
    </w:p>
    <w:p w:rsidR="008E0D93" w:rsidRPr="00E947E9" w:rsidRDefault="00C65E81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Но это канва, выстроенная на </w:t>
      </w:r>
      <w:r w:rsidR="00A97519" w:rsidRPr="00E947E9">
        <w:rPr>
          <w:rFonts w:ascii="Times New Roman" w:hAnsi="Times New Roman" w:cs="Times New Roman"/>
          <w:sz w:val="26"/>
          <w:szCs w:val="26"/>
        </w:rPr>
        <w:t>документальных исторических свидетельств</w:t>
      </w:r>
      <w:r w:rsidR="00D60C63" w:rsidRPr="00E947E9">
        <w:rPr>
          <w:rFonts w:ascii="Times New Roman" w:hAnsi="Times New Roman" w:cs="Times New Roman"/>
          <w:sz w:val="26"/>
          <w:szCs w:val="26"/>
        </w:rPr>
        <w:t>ах</w:t>
      </w:r>
      <w:r w:rsidR="00A97519" w:rsidRPr="00E947E9">
        <w:rPr>
          <w:rFonts w:ascii="Times New Roman" w:hAnsi="Times New Roman" w:cs="Times New Roman"/>
          <w:sz w:val="26"/>
          <w:szCs w:val="26"/>
        </w:rPr>
        <w:t xml:space="preserve"> и работ</w:t>
      </w:r>
      <w:r w:rsidR="00D60C63" w:rsidRPr="00E947E9">
        <w:rPr>
          <w:rFonts w:ascii="Times New Roman" w:hAnsi="Times New Roman" w:cs="Times New Roman"/>
          <w:sz w:val="26"/>
          <w:szCs w:val="26"/>
        </w:rPr>
        <w:t>ах</w:t>
      </w:r>
      <w:r w:rsidR="00A97519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Pr="00E947E9">
        <w:rPr>
          <w:rFonts w:ascii="Times New Roman" w:hAnsi="Times New Roman" w:cs="Times New Roman"/>
          <w:sz w:val="26"/>
          <w:szCs w:val="26"/>
        </w:rPr>
        <w:t>историков</w:t>
      </w:r>
      <w:r w:rsidR="00154D10" w:rsidRPr="00E947E9">
        <w:rPr>
          <w:rFonts w:ascii="Times New Roman" w:hAnsi="Times New Roman" w:cs="Times New Roman"/>
          <w:sz w:val="26"/>
          <w:szCs w:val="26"/>
        </w:rPr>
        <w:t>. А</w:t>
      </w:r>
      <w:r w:rsidRPr="00E947E9">
        <w:rPr>
          <w:rFonts w:ascii="Times New Roman" w:hAnsi="Times New Roman" w:cs="Times New Roman"/>
          <w:sz w:val="26"/>
          <w:szCs w:val="26"/>
        </w:rPr>
        <w:t xml:space="preserve"> как</w:t>
      </w:r>
      <w:r w:rsidR="00F36C5E" w:rsidRPr="00E947E9">
        <w:rPr>
          <w:rFonts w:ascii="Times New Roman" w:hAnsi="Times New Roman" w:cs="Times New Roman"/>
          <w:sz w:val="26"/>
          <w:szCs w:val="26"/>
        </w:rPr>
        <w:t xml:space="preserve"> сами</w:t>
      </w:r>
      <w:r w:rsidR="00AE6C71" w:rsidRPr="00E947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A4D" w:rsidRPr="00E947E9">
        <w:rPr>
          <w:rFonts w:ascii="Times New Roman" w:hAnsi="Times New Roman" w:cs="Times New Roman"/>
          <w:sz w:val="26"/>
          <w:szCs w:val="26"/>
        </w:rPr>
        <w:t>томичи</w:t>
      </w:r>
      <w:proofErr w:type="spellEnd"/>
      <w:r w:rsidR="00ED5A4D" w:rsidRPr="00E947E9">
        <w:rPr>
          <w:rFonts w:ascii="Times New Roman" w:hAnsi="Times New Roman" w:cs="Times New Roman"/>
          <w:sz w:val="26"/>
          <w:szCs w:val="26"/>
        </w:rPr>
        <w:t xml:space="preserve"> на протяжении </w:t>
      </w:r>
      <w:r w:rsidR="00ED5A4D" w:rsidRPr="00E947E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AE6C71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="00ED5A4D" w:rsidRPr="00E947E9">
        <w:rPr>
          <w:rFonts w:ascii="Times New Roman" w:hAnsi="Times New Roman" w:cs="Times New Roman"/>
          <w:sz w:val="26"/>
          <w:szCs w:val="26"/>
        </w:rPr>
        <w:t>века</w:t>
      </w:r>
      <w:r w:rsidR="00AE6C71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Pr="00E947E9">
        <w:rPr>
          <w:rFonts w:ascii="Times New Roman" w:hAnsi="Times New Roman" w:cs="Times New Roman"/>
          <w:sz w:val="26"/>
          <w:szCs w:val="26"/>
        </w:rPr>
        <w:t xml:space="preserve">ощущали </w:t>
      </w:r>
      <w:r w:rsidR="00ED5A4D" w:rsidRPr="00E947E9">
        <w:rPr>
          <w:rFonts w:ascii="Times New Roman" w:hAnsi="Times New Roman" w:cs="Times New Roman"/>
          <w:sz w:val="26"/>
          <w:szCs w:val="26"/>
        </w:rPr>
        <w:t xml:space="preserve">и ощущают </w:t>
      </w:r>
      <w:r w:rsidRPr="00E947E9">
        <w:rPr>
          <w:rFonts w:ascii="Times New Roman" w:hAnsi="Times New Roman" w:cs="Times New Roman"/>
          <w:sz w:val="26"/>
          <w:szCs w:val="26"/>
        </w:rPr>
        <w:t xml:space="preserve">свой город и его «образы»? </w:t>
      </w:r>
      <w:r w:rsidR="00ED5A4D" w:rsidRPr="00E947E9">
        <w:rPr>
          <w:rFonts w:ascii="Times New Roman" w:hAnsi="Times New Roman" w:cs="Times New Roman"/>
          <w:sz w:val="26"/>
          <w:szCs w:val="26"/>
        </w:rPr>
        <w:t xml:space="preserve">Как горожане видят «гений места»? перспективы его развития? </w:t>
      </w:r>
      <w:r w:rsidR="008E0D93" w:rsidRPr="00E947E9">
        <w:rPr>
          <w:rFonts w:ascii="Times New Roman" w:hAnsi="Times New Roman" w:cs="Times New Roman"/>
          <w:sz w:val="26"/>
          <w:szCs w:val="26"/>
        </w:rPr>
        <w:t xml:space="preserve">Хорошо ли им тут живется? </w:t>
      </w:r>
      <w:r w:rsidRPr="00E947E9">
        <w:rPr>
          <w:rFonts w:ascii="Times New Roman" w:hAnsi="Times New Roman" w:cs="Times New Roman"/>
          <w:sz w:val="26"/>
          <w:szCs w:val="26"/>
        </w:rPr>
        <w:t xml:space="preserve">Любят ли они свой город? </w:t>
      </w:r>
      <w:r w:rsidR="008E0D93" w:rsidRPr="00E947E9">
        <w:rPr>
          <w:rFonts w:ascii="Times New Roman" w:hAnsi="Times New Roman" w:cs="Times New Roman"/>
          <w:sz w:val="26"/>
          <w:szCs w:val="26"/>
        </w:rPr>
        <w:t xml:space="preserve">На самом ли деле для них Томск – «Сибирские Афины» и «умный город»? </w:t>
      </w:r>
      <w:r w:rsidR="00045971">
        <w:rPr>
          <w:rFonts w:ascii="Times New Roman" w:hAnsi="Times New Roman" w:cs="Times New Roman"/>
          <w:sz w:val="26"/>
          <w:szCs w:val="26"/>
        </w:rPr>
        <w:t xml:space="preserve"> А т</w:t>
      </w:r>
      <w:r w:rsidRPr="00E947E9">
        <w:rPr>
          <w:rFonts w:ascii="Times New Roman" w:hAnsi="Times New Roman" w:cs="Times New Roman"/>
          <w:sz w:val="26"/>
          <w:szCs w:val="26"/>
        </w:rPr>
        <w:t xml:space="preserve">омские «амбиции» </w:t>
      </w:r>
      <w:r w:rsidR="003B7120" w:rsidRPr="00E947E9">
        <w:rPr>
          <w:rFonts w:ascii="Times New Roman" w:hAnsi="Times New Roman" w:cs="Times New Roman"/>
          <w:sz w:val="26"/>
          <w:szCs w:val="26"/>
        </w:rPr>
        <w:t>–</w:t>
      </w:r>
      <w:r w:rsidRPr="00E947E9">
        <w:rPr>
          <w:rFonts w:ascii="Times New Roman" w:hAnsi="Times New Roman" w:cs="Times New Roman"/>
          <w:sz w:val="26"/>
          <w:szCs w:val="26"/>
        </w:rPr>
        <w:t xml:space="preserve"> это</w:t>
      </w:r>
      <w:r w:rsidR="00CB210D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Pr="00E947E9">
        <w:rPr>
          <w:rFonts w:ascii="Times New Roman" w:hAnsi="Times New Roman" w:cs="Times New Roman"/>
          <w:sz w:val="26"/>
          <w:szCs w:val="26"/>
        </w:rPr>
        <w:t xml:space="preserve">ущемленное </w:t>
      </w:r>
      <w:r w:rsidR="008E0D93" w:rsidRPr="00E947E9">
        <w:rPr>
          <w:rFonts w:ascii="Times New Roman" w:hAnsi="Times New Roman" w:cs="Times New Roman"/>
          <w:sz w:val="26"/>
          <w:szCs w:val="26"/>
        </w:rPr>
        <w:t xml:space="preserve">местечковое </w:t>
      </w:r>
      <w:r w:rsidRPr="00E947E9">
        <w:rPr>
          <w:rFonts w:ascii="Times New Roman" w:hAnsi="Times New Roman" w:cs="Times New Roman"/>
          <w:sz w:val="26"/>
          <w:szCs w:val="26"/>
        </w:rPr>
        <w:t xml:space="preserve">самолюбие, отражение комплекса неполноценности или </w:t>
      </w:r>
      <w:r w:rsidR="00B42F1D" w:rsidRPr="00E947E9">
        <w:rPr>
          <w:rFonts w:ascii="Times New Roman" w:hAnsi="Times New Roman" w:cs="Times New Roman"/>
          <w:sz w:val="26"/>
          <w:szCs w:val="26"/>
        </w:rPr>
        <w:t xml:space="preserve">ощущение </w:t>
      </w:r>
      <w:r w:rsidR="008E0D93" w:rsidRPr="00E947E9">
        <w:rPr>
          <w:rFonts w:ascii="Times New Roman" w:hAnsi="Times New Roman" w:cs="Times New Roman"/>
          <w:sz w:val="26"/>
          <w:szCs w:val="26"/>
        </w:rPr>
        <w:t>большого</w:t>
      </w:r>
      <w:r w:rsidR="00B42F1D" w:rsidRPr="00E947E9">
        <w:rPr>
          <w:rFonts w:ascii="Times New Roman" w:hAnsi="Times New Roman" w:cs="Times New Roman"/>
          <w:sz w:val="26"/>
          <w:szCs w:val="26"/>
        </w:rPr>
        <w:t xml:space="preserve"> потенциала и возможностей для успешного развития? Эти и другие вопросы могут быть предложены музейны</w:t>
      </w:r>
      <w:r w:rsidR="00ED5A4D" w:rsidRPr="00E947E9">
        <w:rPr>
          <w:rFonts w:ascii="Times New Roman" w:hAnsi="Times New Roman" w:cs="Times New Roman"/>
          <w:sz w:val="26"/>
          <w:szCs w:val="26"/>
        </w:rPr>
        <w:t>м</w:t>
      </w:r>
      <w:r w:rsidR="00B42F1D" w:rsidRPr="00E947E9">
        <w:rPr>
          <w:rFonts w:ascii="Times New Roman" w:hAnsi="Times New Roman" w:cs="Times New Roman"/>
          <w:sz w:val="26"/>
          <w:szCs w:val="26"/>
        </w:rPr>
        <w:t xml:space="preserve"> зрителям и посетителям музейного сайта для размышления, обмена мнениями и оценками. </w:t>
      </w:r>
    </w:p>
    <w:p w:rsidR="00AD2D70" w:rsidRPr="00E947E9" w:rsidRDefault="00AD2D7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Последняя точка повествования должна стать своеобразной кульминацией и разрядкой</w:t>
      </w:r>
      <w:r w:rsidR="00045971">
        <w:rPr>
          <w:rFonts w:ascii="Times New Roman" w:hAnsi="Times New Roman" w:cs="Times New Roman"/>
          <w:sz w:val="26"/>
          <w:szCs w:val="26"/>
        </w:rPr>
        <w:t>. З</w:t>
      </w:r>
      <w:r w:rsidRPr="00E947E9">
        <w:rPr>
          <w:rFonts w:ascii="Times New Roman" w:hAnsi="Times New Roman" w:cs="Times New Roman"/>
          <w:sz w:val="26"/>
          <w:szCs w:val="26"/>
        </w:rPr>
        <w:t>десь ставится вопрос о будущем и настоящем Томска, здесь подвод</w:t>
      </w:r>
      <w:r w:rsidR="00045971">
        <w:rPr>
          <w:rFonts w:ascii="Times New Roman" w:hAnsi="Times New Roman" w:cs="Times New Roman"/>
          <w:sz w:val="26"/>
          <w:szCs w:val="26"/>
        </w:rPr>
        <w:t>я</w:t>
      </w:r>
      <w:r w:rsidRPr="00E947E9">
        <w:rPr>
          <w:rFonts w:ascii="Times New Roman" w:hAnsi="Times New Roman" w:cs="Times New Roman"/>
          <w:sz w:val="26"/>
          <w:szCs w:val="26"/>
        </w:rPr>
        <w:t>тся мысленны</w:t>
      </w:r>
      <w:r w:rsidR="00045971">
        <w:rPr>
          <w:rFonts w:ascii="Times New Roman" w:hAnsi="Times New Roman" w:cs="Times New Roman"/>
          <w:sz w:val="26"/>
          <w:szCs w:val="26"/>
        </w:rPr>
        <w:t>е</w:t>
      </w:r>
      <w:r w:rsidRPr="00E947E9">
        <w:rPr>
          <w:rFonts w:ascii="Times New Roman" w:hAnsi="Times New Roman" w:cs="Times New Roman"/>
          <w:sz w:val="26"/>
          <w:szCs w:val="26"/>
        </w:rPr>
        <w:t xml:space="preserve"> итог</w:t>
      </w:r>
      <w:r w:rsidR="00045971">
        <w:rPr>
          <w:rFonts w:ascii="Times New Roman" w:hAnsi="Times New Roman" w:cs="Times New Roman"/>
          <w:sz w:val="26"/>
          <w:szCs w:val="26"/>
        </w:rPr>
        <w:t>и</w:t>
      </w:r>
      <w:r w:rsidR="00045971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Pr="00E947E9">
        <w:rPr>
          <w:rFonts w:ascii="Times New Roman" w:hAnsi="Times New Roman" w:cs="Times New Roman"/>
          <w:sz w:val="26"/>
          <w:szCs w:val="26"/>
        </w:rPr>
        <w:t>пройденном</w:t>
      </w:r>
      <w:r w:rsidR="00045971">
        <w:rPr>
          <w:rFonts w:ascii="Times New Roman" w:hAnsi="Times New Roman" w:cs="Times New Roman"/>
          <w:sz w:val="26"/>
          <w:szCs w:val="26"/>
        </w:rPr>
        <w:t xml:space="preserve"> им </w:t>
      </w:r>
      <w:r w:rsidR="00045971" w:rsidRPr="00E947E9">
        <w:rPr>
          <w:rFonts w:ascii="Times New Roman" w:hAnsi="Times New Roman" w:cs="Times New Roman"/>
          <w:sz w:val="26"/>
          <w:szCs w:val="26"/>
        </w:rPr>
        <w:t xml:space="preserve">в </w:t>
      </w:r>
      <w:r w:rsidR="00045971" w:rsidRPr="00E947E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045971" w:rsidRPr="00E947E9">
        <w:rPr>
          <w:rFonts w:ascii="Times New Roman" w:hAnsi="Times New Roman" w:cs="Times New Roman"/>
          <w:sz w:val="26"/>
          <w:szCs w:val="26"/>
        </w:rPr>
        <w:t xml:space="preserve"> веке пути</w:t>
      </w:r>
      <w:r w:rsidRPr="00E947E9">
        <w:rPr>
          <w:rFonts w:ascii="Times New Roman" w:hAnsi="Times New Roman" w:cs="Times New Roman"/>
          <w:sz w:val="26"/>
          <w:szCs w:val="26"/>
        </w:rPr>
        <w:t>, и здесь посетитель-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томич</w:t>
      </w:r>
      <w:proofErr w:type="spellEnd"/>
      <w:r w:rsidR="0030715B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Pr="00E947E9">
        <w:rPr>
          <w:rFonts w:ascii="Times New Roman" w:hAnsi="Times New Roman" w:cs="Times New Roman"/>
          <w:sz w:val="26"/>
          <w:szCs w:val="26"/>
        </w:rPr>
        <w:t>дол</w:t>
      </w:r>
      <w:r w:rsidR="0030715B" w:rsidRPr="00E947E9">
        <w:rPr>
          <w:rFonts w:ascii="Times New Roman" w:hAnsi="Times New Roman" w:cs="Times New Roman"/>
          <w:sz w:val="26"/>
          <w:szCs w:val="26"/>
        </w:rPr>
        <w:t>ж</w:t>
      </w:r>
      <w:r w:rsidRPr="00E947E9">
        <w:rPr>
          <w:rFonts w:ascii="Times New Roman" w:hAnsi="Times New Roman" w:cs="Times New Roman"/>
          <w:sz w:val="26"/>
          <w:szCs w:val="26"/>
        </w:rPr>
        <w:t>ен быть развернут лицом к собственной связи и отношению с городом, к осознанию того, что современный Томск, от которого зависит его настоящее и будущее – это частица каждого из нас.</w:t>
      </w:r>
    </w:p>
    <w:p w:rsidR="003B7120" w:rsidRPr="00E947E9" w:rsidRDefault="00B42F1D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lastRenderedPageBreak/>
        <w:t xml:space="preserve">Пусть </w:t>
      </w:r>
      <w:r w:rsidR="008E0D93" w:rsidRPr="00E947E9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E947E9">
        <w:rPr>
          <w:rFonts w:ascii="Times New Roman" w:hAnsi="Times New Roman" w:cs="Times New Roman"/>
          <w:sz w:val="26"/>
          <w:szCs w:val="26"/>
        </w:rPr>
        <w:t xml:space="preserve">сами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томичи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посредством принесенных в музей фотографий, рисунков, предметов, оформят последний раздел выставки</w:t>
      </w:r>
      <w:r w:rsidR="00206A08" w:rsidRPr="00E947E9">
        <w:rPr>
          <w:rFonts w:ascii="Times New Roman" w:hAnsi="Times New Roman" w:cs="Times New Roman"/>
          <w:sz w:val="26"/>
          <w:szCs w:val="26"/>
        </w:rPr>
        <w:t>.</w:t>
      </w:r>
      <w:r w:rsidR="003C1782">
        <w:rPr>
          <w:rFonts w:ascii="Times New Roman" w:hAnsi="Times New Roman" w:cs="Times New Roman"/>
          <w:sz w:val="26"/>
          <w:szCs w:val="26"/>
        </w:rPr>
        <w:t xml:space="preserve"> </w:t>
      </w:r>
      <w:r w:rsidRPr="00E947E9">
        <w:rPr>
          <w:rFonts w:ascii="Times New Roman" w:hAnsi="Times New Roman" w:cs="Times New Roman"/>
          <w:sz w:val="26"/>
          <w:szCs w:val="26"/>
        </w:rPr>
        <w:t xml:space="preserve">И, конечно, здесь снова </w:t>
      </w:r>
      <w:r w:rsidR="003B7120" w:rsidRPr="00E947E9">
        <w:rPr>
          <w:rFonts w:ascii="Times New Roman" w:hAnsi="Times New Roman" w:cs="Times New Roman"/>
          <w:sz w:val="26"/>
          <w:szCs w:val="26"/>
        </w:rPr>
        <w:t xml:space="preserve">поговорим о железной дороге, которая, как и наши мечты, уходит за горизонт… </w:t>
      </w:r>
    </w:p>
    <w:p w:rsidR="00043600" w:rsidRPr="00E947E9" w:rsidRDefault="00043600" w:rsidP="00BE78C1">
      <w:pPr>
        <w:pStyle w:val="a5"/>
        <w:spacing w:after="0" w:line="360" w:lineRule="auto"/>
        <w:ind w:firstLine="709"/>
        <w:jc w:val="both"/>
        <w:rPr>
          <w:sz w:val="26"/>
          <w:szCs w:val="26"/>
        </w:rPr>
      </w:pPr>
    </w:p>
    <w:p w:rsidR="00043600" w:rsidRPr="00E947E9" w:rsidRDefault="00043600" w:rsidP="00251193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5" w:name="_Toc463695204"/>
      <w:r w:rsidRPr="00E947E9">
        <w:rPr>
          <w:sz w:val="26"/>
          <w:szCs w:val="26"/>
        </w:rPr>
        <w:t>Структура экспозиции</w:t>
      </w:r>
      <w:bookmarkEnd w:id="5"/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Сюжет отображен в структуре экспозиции. В ее членение легли несколько ключевых вех на историческом пути Томска в его движении «от станции к станции» – в настоящее.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Раздел 1. Строительство Транссиба: мимо Томска. Мифы, факты, метафизика  (завязка сюжета)</w:t>
      </w:r>
      <w:r w:rsidR="00251193" w:rsidRPr="00E947E9">
        <w:rPr>
          <w:rFonts w:ascii="Times New Roman" w:hAnsi="Times New Roman" w:cs="Times New Roman"/>
          <w:sz w:val="26"/>
          <w:szCs w:val="26"/>
        </w:rPr>
        <w:t>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Раздел 2. Пейзаж после битвы: судьбы Томска и железной дороги в </w:t>
      </w:r>
      <w:r w:rsidR="0030715B" w:rsidRPr="00E947E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E947E9">
        <w:rPr>
          <w:rFonts w:ascii="Times New Roman" w:hAnsi="Times New Roman" w:cs="Times New Roman"/>
          <w:sz w:val="26"/>
          <w:szCs w:val="26"/>
        </w:rPr>
        <w:t xml:space="preserve"> веке</w:t>
      </w:r>
      <w:r w:rsidR="00251193" w:rsidRPr="00E947E9">
        <w:rPr>
          <w:rFonts w:ascii="Times New Roman" w:hAnsi="Times New Roman" w:cs="Times New Roman"/>
          <w:sz w:val="26"/>
          <w:szCs w:val="26"/>
        </w:rPr>
        <w:t>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Тема 1.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Сиб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ж.д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.: сквозь время и пространство</w:t>
      </w:r>
      <w:r w:rsidR="00251193" w:rsidRPr="00E947E9">
        <w:rPr>
          <w:rFonts w:ascii="Times New Roman" w:hAnsi="Times New Roman" w:cs="Times New Roman"/>
          <w:sz w:val="26"/>
          <w:szCs w:val="26"/>
        </w:rPr>
        <w:t>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Тема 2. 192</w:t>
      </w:r>
      <w:r w:rsidR="00251193" w:rsidRPr="00E947E9">
        <w:rPr>
          <w:rFonts w:ascii="Times New Roman" w:hAnsi="Times New Roman" w:cs="Times New Roman"/>
          <w:sz w:val="26"/>
          <w:szCs w:val="26"/>
        </w:rPr>
        <w:t>0</w:t>
      </w:r>
      <w:r w:rsidR="00EE15CD">
        <w:rPr>
          <w:rFonts w:ascii="Times New Roman" w:hAnsi="Times New Roman" w:cs="Times New Roman"/>
          <w:sz w:val="26"/>
          <w:szCs w:val="26"/>
        </w:rPr>
        <w:t>–</w:t>
      </w:r>
      <w:r w:rsidR="00251193" w:rsidRPr="00E947E9">
        <w:rPr>
          <w:rFonts w:ascii="Times New Roman" w:hAnsi="Times New Roman" w:cs="Times New Roman"/>
          <w:sz w:val="26"/>
          <w:szCs w:val="26"/>
        </w:rPr>
        <w:t>1930-е годы: «Томск умирает»?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Тема 3. 1940</w:t>
      </w:r>
      <w:r w:rsidR="00EE15CD">
        <w:rPr>
          <w:rFonts w:ascii="Times New Roman" w:hAnsi="Times New Roman" w:cs="Times New Roman"/>
          <w:sz w:val="26"/>
          <w:szCs w:val="26"/>
        </w:rPr>
        <w:t xml:space="preserve"> – </w:t>
      </w:r>
      <w:r w:rsidRPr="00E947E9">
        <w:rPr>
          <w:rFonts w:ascii="Times New Roman" w:hAnsi="Times New Roman" w:cs="Times New Roman"/>
          <w:sz w:val="26"/>
          <w:szCs w:val="26"/>
        </w:rPr>
        <w:t xml:space="preserve">начало 1960-х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гг</w:t>
      </w:r>
      <w:r w:rsidR="00EE15CD">
        <w:rPr>
          <w:rFonts w:ascii="Times New Roman" w:hAnsi="Times New Roman" w:cs="Times New Roman"/>
          <w:sz w:val="26"/>
          <w:szCs w:val="26"/>
        </w:rPr>
        <w:t>одов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: индустриализация по-томски?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Тема 4. Томск во 2-й половине  1960-х </w:t>
      </w:r>
      <w:r w:rsidR="0030715B" w:rsidRPr="00E947E9">
        <w:rPr>
          <w:rFonts w:ascii="Times New Roman" w:hAnsi="Times New Roman" w:cs="Times New Roman"/>
          <w:sz w:val="26"/>
          <w:szCs w:val="26"/>
        </w:rPr>
        <w:t>–</w:t>
      </w:r>
      <w:r w:rsidRPr="00E947E9">
        <w:rPr>
          <w:rFonts w:ascii="Times New Roman" w:hAnsi="Times New Roman" w:cs="Times New Roman"/>
          <w:sz w:val="26"/>
          <w:szCs w:val="26"/>
        </w:rPr>
        <w:t xml:space="preserve"> 1980-е годы:  новые импульсы и точки роста?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Тема 5. Рубеж тысячелетий: я и Томск</w:t>
      </w:r>
      <w:r w:rsidR="00251193" w:rsidRPr="00E947E9">
        <w:rPr>
          <w:rFonts w:ascii="Times New Roman" w:hAnsi="Times New Roman" w:cs="Times New Roman"/>
          <w:sz w:val="26"/>
          <w:szCs w:val="26"/>
        </w:rPr>
        <w:t>.</w:t>
      </w:r>
    </w:p>
    <w:p w:rsidR="00EC02C3" w:rsidRDefault="00EC02C3" w:rsidP="00251193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6" w:name="_Toc463695205"/>
    </w:p>
    <w:p w:rsidR="00043600" w:rsidRPr="00E947E9" w:rsidRDefault="00043600" w:rsidP="00251193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E947E9">
        <w:rPr>
          <w:sz w:val="26"/>
          <w:szCs w:val="26"/>
        </w:rPr>
        <w:t>ЭКСПОНАТУРА</w:t>
      </w:r>
      <w:bookmarkEnd w:id="6"/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Большую часть экспонатов, которые предполагается представить в проектируемой экспозиции, составляют музейные предметы из фондов ТОКМ. 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</w:t>
      </w:r>
      <w:r w:rsidRPr="00E947E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. Картографические источники</w:t>
      </w: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используются в разделах экспозиции, посвященных и Томску, и железной дороге: схемы</w:t>
      </w:r>
      <w:r w:rsidR="003B1E9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карты с обозначением построенных и проектировавшихся железнодорожных путей; карты края с обозначением изменявшихся административных границ территорий, управлявшихся из Томска; карты Томска, свидетельствующие о динамике роста городской территории. На данном этапе проектирования экспозиции предполагается, что представленное в большом масштабе изображение карты азиатской части страны с обозначением железнодорожных путей послужит опорным экспонатом раздела, связанного с железной дорогой. 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lastRenderedPageBreak/>
        <w:t>Картографический материал по истории Томска можно экспонировать скрытым планом (раздвижные панели, «турникеты» и пр.).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2. </w:t>
      </w:r>
      <w:r w:rsidRPr="00E947E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Изобразительные источники</w:t>
      </w: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 Музей располагает фотографиями видов Томска разного времени. Такого рода материалы можно представлять как открытым, так и скрытым планом (например, предполагается, что стереопары с видами Томска начала XX века будут рассматриваться зрителями через оборудованный «стереоскоп»). Отдельные увеличенные видовые изображения Томска могут быть использованы как фоновые для разделов, касающихся Томска.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 выставке предполагается использовать виды некоторых сибирских городов («конкурентов» Томска), фото предприятий Кузбасса 1920</w:t>
      </w:r>
      <w:r w:rsidR="00D95254">
        <w:rPr>
          <w:rFonts w:ascii="Times New Roman" w:hAnsi="Times New Roman" w:cs="Times New Roman"/>
          <w:sz w:val="26"/>
          <w:szCs w:val="26"/>
        </w:rPr>
        <w:t>–</w:t>
      </w: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1930-х г</w:t>
      </w:r>
      <w:r w:rsidR="0030715B"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одов,</w:t>
      </w: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развитие которого томские ученые внесли большой вклад. 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Коллекции музея содержат фотопортреты </w:t>
      </w:r>
      <w:proofErr w:type="spellStart"/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томичей</w:t>
      </w:r>
      <w:proofErr w:type="spellEnd"/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в том числе в интерьерах вузов и промышленных предприятий Томска.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фондах музея хранятся также серии снимков о строительстве Сибирской железной дороги (конец XIX века), некоторых ее станций, немногочисленные снимки чинов управления Сибирской железной дороги, располагавшегося в Томске. Для коллекционного показа плоскостных экспонатов предполагается активно использовать модули «скрытого плана».</w:t>
      </w:r>
    </w:p>
    <w:p w:rsidR="00D95254" w:rsidRDefault="00043600" w:rsidP="00BE7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Предполагается использовать </w:t>
      </w:r>
      <w:r w:rsidR="00D952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экспозиции</w:t>
      </w: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произведения живописи – картины, зарисовки  художников с видами Томска; живописные портреты томских деятелей. 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3. </w:t>
      </w:r>
      <w:r w:rsidRPr="00E947E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Вещественные источники</w:t>
      </w: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. В музее отложились предметы, которые в совокупности, могут в большей или меньшей степени дать представление об экономической, политической, культурной «физиономии» Томска: о некоторых видах продукции, выпускавшихся на томских заводах, о деятельности томских ученых и др., а также о чертах повседневной жизни </w:t>
      </w:r>
      <w:proofErr w:type="spellStart"/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томичей</w:t>
      </w:r>
      <w:proofErr w:type="spellEnd"/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тот или иной период XX века. 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этом ряду можно выделить товарные упаковки (жестяные банки, стеклянная тара), </w:t>
      </w:r>
      <w:r w:rsidR="00251193"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инструменты и </w:t>
      </w: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образцы продукции томских предприятий бытового и промышленного назначения; школьные принадлежности и учебные пособия; предметы экспедиционного оборудования и мемориальные вещи томских исследователей, музыкантов, художников;</w:t>
      </w:r>
      <w:r w:rsidR="008F785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proofErr w:type="gramStart"/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подарки Томску и области в связи с их </w:t>
      </w:r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lastRenderedPageBreak/>
        <w:t xml:space="preserve">правительственными наградами и юбилейными датами от представительств других сибирских городов (символические сувениры, связанные со стереотипными презентациями сибирских городов и Томска); «офисная техника» разного времени: телефоны, печатные и счетные машинки; рабочая одежда строителей, лесорубов, нефтяников, бойцов </w:t>
      </w:r>
      <w:proofErr w:type="spellStart"/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студотрядов</w:t>
      </w:r>
      <w:proofErr w:type="spellEnd"/>
      <w:r w:rsidRPr="00E947E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повседневная одежда и предметы быта горожан и др.</w:t>
      </w:r>
      <w:proofErr w:type="gramEnd"/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Маркерами исторического времени, его своеобразными символами, в разделах, посвященных различным периодам в истории Томска, могут служить отдельные предметы мебели, а также символически насыщенные произведения ДПИ, характеризующие «стиль» и идеологию разных эпох. 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47E9">
        <w:rPr>
          <w:rFonts w:ascii="Times New Roman" w:hAnsi="Times New Roman" w:cs="Times New Roman"/>
          <w:sz w:val="26"/>
          <w:szCs w:val="26"/>
        </w:rPr>
        <w:t xml:space="preserve">Коллекция вещевых источников, тематически связанных с железной дорогой, невелика: фрагменты рельсов, фонарь путевого обходчика, станционный колокол, самовар </w:t>
      </w:r>
      <w:r w:rsidR="008F7856">
        <w:rPr>
          <w:rFonts w:ascii="Times New Roman" w:hAnsi="Times New Roman" w:cs="Times New Roman"/>
          <w:sz w:val="26"/>
          <w:szCs w:val="26"/>
        </w:rPr>
        <w:t>из</w:t>
      </w:r>
      <w:r w:rsidRPr="00E947E9">
        <w:rPr>
          <w:rFonts w:ascii="Times New Roman" w:hAnsi="Times New Roman" w:cs="Times New Roman"/>
          <w:sz w:val="26"/>
          <w:szCs w:val="26"/>
        </w:rPr>
        <w:t xml:space="preserve"> томского вокзала (начало </w:t>
      </w:r>
      <w:r w:rsidRPr="00E947E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E947E9">
        <w:rPr>
          <w:rFonts w:ascii="Times New Roman" w:hAnsi="Times New Roman" w:cs="Times New Roman"/>
          <w:sz w:val="26"/>
          <w:szCs w:val="26"/>
        </w:rPr>
        <w:t xml:space="preserve"> века); «серебряный» костыль со строительства железной дороги </w:t>
      </w:r>
      <w:r w:rsidR="00251193" w:rsidRPr="00E947E9">
        <w:rPr>
          <w:rFonts w:ascii="Times New Roman" w:hAnsi="Times New Roman" w:cs="Times New Roman"/>
          <w:sz w:val="26"/>
          <w:szCs w:val="26"/>
        </w:rPr>
        <w:t xml:space="preserve"> Асино – Бел</w:t>
      </w:r>
      <w:r w:rsidR="009D06DF">
        <w:rPr>
          <w:rFonts w:ascii="Times New Roman" w:hAnsi="Times New Roman" w:cs="Times New Roman"/>
          <w:sz w:val="26"/>
          <w:szCs w:val="26"/>
        </w:rPr>
        <w:t>ы</w:t>
      </w:r>
      <w:r w:rsidR="00251193" w:rsidRPr="00E947E9">
        <w:rPr>
          <w:rFonts w:ascii="Times New Roman" w:hAnsi="Times New Roman" w:cs="Times New Roman"/>
          <w:sz w:val="26"/>
          <w:szCs w:val="26"/>
        </w:rPr>
        <w:t>й Яр и</w:t>
      </w:r>
      <w:r w:rsidRPr="00E947E9">
        <w:rPr>
          <w:rFonts w:ascii="Times New Roman" w:hAnsi="Times New Roman" w:cs="Times New Roman"/>
          <w:sz w:val="26"/>
          <w:szCs w:val="26"/>
        </w:rPr>
        <w:t xml:space="preserve"> некоторые другие. </w:t>
      </w:r>
      <w:proofErr w:type="gramEnd"/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Этот предметный ряд нуждается в пополнении за счет привлечения коллекций партнеров проекта, в частности, железнодорожного техникума. Предполагается также, что отчасти раздел железной дороги будет дополнен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новодельным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интерактивным оборудованием (</w:t>
      </w:r>
      <w:r w:rsidR="000F7DB4" w:rsidRPr="00E947E9">
        <w:rPr>
          <w:rFonts w:ascii="Times New Roman" w:hAnsi="Times New Roman" w:cs="Times New Roman"/>
          <w:sz w:val="26"/>
          <w:szCs w:val="26"/>
        </w:rPr>
        <w:t>«</w:t>
      </w:r>
      <w:r w:rsidRPr="00E947E9">
        <w:rPr>
          <w:rFonts w:ascii="Times New Roman" w:hAnsi="Times New Roman" w:cs="Times New Roman"/>
          <w:sz w:val="26"/>
          <w:szCs w:val="26"/>
        </w:rPr>
        <w:t>железнодорожная стрелка», «шлагбаум», «семафор» и т.п.).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E947E9">
        <w:rPr>
          <w:rFonts w:ascii="Times New Roman" w:hAnsi="Times New Roman" w:cs="Times New Roman"/>
          <w:b/>
          <w:sz w:val="26"/>
          <w:szCs w:val="26"/>
        </w:rPr>
        <w:t>Письменные источники</w:t>
      </w:r>
      <w:r w:rsidRPr="00E947E9">
        <w:rPr>
          <w:rFonts w:ascii="Times New Roman" w:hAnsi="Times New Roman" w:cs="Times New Roman"/>
          <w:sz w:val="26"/>
          <w:szCs w:val="26"/>
        </w:rPr>
        <w:t xml:space="preserve"> – делопроизводственные документы, акты, газетные статьи и т.п. – рассматриваются в визуальном плане как вспомогательный материал, но в информативном – как важная </w:t>
      </w:r>
      <w:r w:rsidR="005E427D" w:rsidRPr="00E947E9">
        <w:rPr>
          <w:rFonts w:ascii="Times New Roman" w:hAnsi="Times New Roman" w:cs="Times New Roman"/>
          <w:sz w:val="26"/>
          <w:szCs w:val="26"/>
        </w:rPr>
        <w:t>доказательная база</w:t>
      </w:r>
      <w:r w:rsidRPr="00E947E9">
        <w:rPr>
          <w:rFonts w:ascii="Times New Roman" w:hAnsi="Times New Roman" w:cs="Times New Roman"/>
          <w:sz w:val="26"/>
          <w:szCs w:val="26"/>
        </w:rPr>
        <w:t xml:space="preserve"> в столкновении различных мнений и оценок и как вербальное выражение стереотипов общественного сознания в отношении Томска.</w:t>
      </w:r>
      <w:proofErr w:type="gramEnd"/>
      <w:r w:rsidRPr="00E947E9">
        <w:rPr>
          <w:rFonts w:ascii="Times New Roman" w:hAnsi="Times New Roman" w:cs="Times New Roman"/>
          <w:sz w:val="26"/>
          <w:szCs w:val="26"/>
        </w:rPr>
        <w:t xml:space="preserve">  То есть плоскостные текстуальные материалы обязательно должны найти в экспозиции место, но в основном должны быть представлены «скрытым планом», в том числе с помощью </w:t>
      </w:r>
      <w:r w:rsidR="005E427D" w:rsidRPr="00E947E9">
        <w:rPr>
          <w:rFonts w:ascii="Times New Roman" w:hAnsi="Times New Roman" w:cs="Times New Roman"/>
          <w:sz w:val="26"/>
          <w:szCs w:val="26"/>
        </w:rPr>
        <w:t xml:space="preserve">расположенного в залах </w:t>
      </w:r>
      <w:r w:rsidRPr="00E947E9">
        <w:rPr>
          <w:rFonts w:ascii="Times New Roman" w:hAnsi="Times New Roman" w:cs="Times New Roman"/>
          <w:sz w:val="26"/>
          <w:szCs w:val="26"/>
        </w:rPr>
        <w:t>информационного терминала, с выходом на сайт музея, где предполагается поместить часть документальных материалов.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 5. </w:t>
      </w:r>
      <w:r w:rsidRPr="00E947E9">
        <w:rPr>
          <w:rFonts w:ascii="Times New Roman" w:hAnsi="Times New Roman" w:cs="Times New Roman"/>
          <w:b/>
          <w:sz w:val="26"/>
          <w:szCs w:val="26"/>
        </w:rPr>
        <w:t>Фильмы, аудиозаписи</w:t>
      </w:r>
      <w:r w:rsidRPr="00E947E9">
        <w:rPr>
          <w:rFonts w:ascii="Times New Roman" w:hAnsi="Times New Roman" w:cs="Times New Roman"/>
          <w:sz w:val="26"/>
          <w:szCs w:val="26"/>
        </w:rPr>
        <w:t xml:space="preserve">. Предполагается на экспозиции показ фильмов о Томске и возможность прослушивать песни о нашем городе. Для этого предполагается оснастить экспозицию соответствующим оборудованием и </w:t>
      </w:r>
      <w:r w:rsidR="00735269" w:rsidRPr="00E947E9">
        <w:rPr>
          <w:rFonts w:ascii="Times New Roman" w:hAnsi="Times New Roman" w:cs="Times New Roman"/>
          <w:sz w:val="26"/>
          <w:szCs w:val="26"/>
        </w:rPr>
        <w:t>местом</w:t>
      </w:r>
      <w:r w:rsidR="00735269">
        <w:rPr>
          <w:rFonts w:ascii="Times New Roman" w:hAnsi="Times New Roman" w:cs="Times New Roman"/>
          <w:sz w:val="26"/>
          <w:szCs w:val="26"/>
        </w:rPr>
        <w:t xml:space="preserve">, предназначенным для просмотра таких материалов </w:t>
      </w:r>
      <w:r w:rsidRPr="00E947E9">
        <w:rPr>
          <w:rFonts w:ascii="Times New Roman" w:hAnsi="Times New Roman" w:cs="Times New Roman"/>
          <w:sz w:val="26"/>
          <w:szCs w:val="26"/>
        </w:rPr>
        <w:t>небольшой групп</w:t>
      </w:r>
      <w:r w:rsidR="00735269">
        <w:rPr>
          <w:rFonts w:ascii="Times New Roman" w:hAnsi="Times New Roman" w:cs="Times New Roman"/>
          <w:sz w:val="26"/>
          <w:szCs w:val="26"/>
        </w:rPr>
        <w:t xml:space="preserve">ой </w:t>
      </w:r>
      <w:r w:rsidR="00735269">
        <w:rPr>
          <w:rFonts w:ascii="Times New Roman" w:hAnsi="Times New Roman" w:cs="Times New Roman"/>
          <w:sz w:val="26"/>
          <w:szCs w:val="26"/>
        </w:rPr>
        <w:lastRenderedPageBreak/>
        <w:t>посетителей</w:t>
      </w:r>
      <w:r w:rsidRPr="00E947E9">
        <w:rPr>
          <w:rFonts w:ascii="Times New Roman" w:hAnsi="Times New Roman" w:cs="Times New Roman"/>
          <w:sz w:val="26"/>
          <w:szCs w:val="26"/>
        </w:rPr>
        <w:t xml:space="preserve">. Часть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киноряда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предполагается сделать динамической частью «тела» экспозиции, например, демонстрируя документальные фильмы на проекционную пленку в верхнем ярусе зала.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 Кроме экспонатов, которыми располагает ТОКМ, предполагается привлечь материалы партнеров проекта (Государственного архива Томской области, железнодорожного техникума, коллекционеров и др.), а также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томичей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-посетителей выставки. Для этого последний комплекс экспозиции должен быть приспособлен для того, чтобы в нем оперативно размещать </w:t>
      </w:r>
      <w:r w:rsidR="00F43E53" w:rsidRPr="00E947E9">
        <w:rPr>
          <w:rFonts w:ascii="Times New Roman" w:hAnsi="Times New Roman" w:cs="Times New Roman"/>
          <w:sz w:val="26"/>
          <w:szCs w:val="26"/>
        </w:rPr>
        <w:t xml:space="preserve">вновь </w:t>
      </w:r>
      <w:r w:rsidRPr="00E947E9">
        <w:rPr>
          <w:rFonts w:ascii="Times New Roman" w:hAnsi="Times New Roman" w:cs="Times New Roman"/>
          <w:sz w:val="26"/>
          <w:szCs w:val="26"/>
        </w:rPr>
        <w:t>поступающие экспонаты</w:t>
      </w:r>
      <w:r w:rsidR="00F43E53" w:rsidRPr="00E947E9">
        <w:rPr>
          <w:rFonts w:ascii="Times New Roman" w:hAnsi="Times New Roman" w:cs="Times New Roman"/>
          <w:sz w:val="26"/>
          <w:szCs w:val="26"/>
        </w:rPr>
        <w:t xml:space="preserve"> –</w:t>
      </w:r>
      <w:r w:rsidR="00251193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="00F43E53" w:rsidRPr="00E947E9">
        <w:rPr>
          <w:rFonts w:ascii="Times New Roman" w:hAnsi="Times New Roman" w:cs="Times New Roman"/>
          <w:sz w:val="26"/>
          <w:szCs w:val="26"/>
        </w:rPr>
        <w:t xml:space="preserve">плоскостные </w:t>
      </w:r>
      <w:r w:rsidRPr="00E947E9">
        <w:rPr>
          <w:rFonts w:ascii="Times New Roman" w:hAnsi="Times New Roman" w:cs="Times New Roman"/>
          <w:sz w:val="26"/>
          <w:szCs w:val="26"/>
        </w:rPr>
        <w:t xml:space="preserve">(фото, рисунки и др.) </w:t>
      </w:r>
      <w:r w:rsidR="000B7B5E" w:rsidRPr="00E947E9">
        <w:rPr>
          <w:rFonts w:ascii="Times New Roman" w:hAnsi="Times New Roman" w:cs="Times New Roman"/>
          <w:sz w:val="26"/>
          <w:szCs w:val="26"/>
        </w:rPr>
        <w:t>и, видимо, в небольшом количестве – вещевые.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1193" w:rsidRPr="00E947E9" w:rsidRDefault="00251193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600" w:rsidRPr="00E947E9" w:rsidRDefault="00043600" w:rsidP="00251193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7" w:name="_Toc463695206"/>
      <w:r w:rsidRPr="00E947E9">
        <w:rPr>
          <w:sz w:val="26"/>
          <w:szCs w:val="26"/>
        </w:rPr>
        <w:t>ХУДОЖЕСТВЕННОЕ РЕШЕНИЕ ЭКСПОЗИЦИИ</w:t>
      </w:r>
      <w:bookmarkEnd w:id="7"/>
    </w:p>
    <w:p w:rsidR="00043600" w:rsidRPr="00E947E9" w:rsidRDefault="00043600" w:rsidP="00251193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</w:p>
    <w:p w:rsidR="00043600" w:rsidRPr="00E947E9" w:rsidRDefault="00043600" w:rsidP="00251193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8" w:name="_Toc463695207"/>
      <w:r w:rsidRPr="00E947E9">
        <w:rPr>
          <w:sz w:val="26"/>
          <w:szCs w:val="26"/>
        </w:rPr>
        <w:t>Общая характеристика художеств</w:t>
      </w:r>
      <w:r w:rsidR="00DB4C3F" w:rsidRPr="00E947E9">
        <w:rPr>
          <w:sz w:val="26"/>
          <w:szCs w:val="26"/>
        </w:rPr>
        <w:t>енного экспозиционного замысла</w:t>
      </w:r>
      <w:bookmarkEnd w:id="8"/>
    </w:p>
    <w:p w:rsidR="00DB4C3F" w:rsidRPr="00E947E9" w:rsidRDefault="00DB4C3F" w:rsidP="00BE78C1">
      <w:pPr>
        <w:pStyle w:val="1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8D43FD" w:rsidRPr="00E947E9" w:rsidRDefault="00043600" w:rsidP="00BE78C1">
      <w:pPr>
        <w:pStyle w:val="a9"/>
        <w:spacing w:line="360" w:lineRule="auto"/>
        <w:ind w:firstLine="709"/>
        <w:jc w:val="both"/>
        <w:rPr>
          <w:rFonts w:hAnsi="Times New Roman" w:cs="Times New Roman"/>
          <w:sz w:val="26"/>
          <w:szCs w:val="26"/>
        </w:rPr>
      </w:pPr>
      <w:r w:rsidRPr="00E947E9">
        <w:rPr>
          <w:rFonts w:hAnsi="Times New Roman" w:cs="Times New Roman"/>
          <w:sz w:val="26"/>
          <w:szCs w:val="26"/>
        </w:rPr>
        <w:t xml:space="preserve">Предполагается, что основными методами экспозиционного показа станут </w:t>
      </w:r>
      <w:proofErr w:type="gramStart"/>
      <w:r w:rsidRPr="00E947E9">
        <w:rPr>
          <w:rFonts w:hAnsi="Times New Roman" w:cs="Times New Roman"/>
          <w:sz w:val="26"/>
          <w:szCs w:val="26"/>
        </w:rPr>
        <w:t>художественно-образный</w:t>
      </w:r>
      <w:proofErr w:type="gramEnd"/>
      <w:r w:rsidRPr="00E947E9">
        <w:rPr>
          <w:rFonts w:hAnsi="Times New Roman" w:cs="Times New Roman"/>
          <w:sz w:val="26"/>
          <w:szCs w:val="26"/>
        </w:rPr>
        <w:t xml:space="preserve"> и тематико-иллюстративный. Рекомендуется привлечение к созданию части художественных образов экспозиции художника-карикатуриста для отражения мягкой иронии, доброй шутки над некоторыми томскими </w:t>
      </w:r>
      <w:proofErr w:type="spellStart"/>
      <w:r w:rsidRPr="00E947E9">
        <w:rPr>
          <w:rFonts w:hAnsi="Times New Roman" w:cs="Times New Roman"/>
          <w:sz w:val="26"/>
          <w:szCs w:val="26"/>
        </w:rPr>
        <w:t>саморепрезентациями</w:t>
      </w:r>
      <w:proofErr w:type="spellEnd"/>
      <w:r w:rsidRPr="00E947E9">
        <w:rPr>
          <w:rFonts w:hAnsi="Times New Roman" w:cs="Times New Roman"/>
          <w:sz w:val="26"/>
          <w:szCs w:val="26"/>
        </w:rPr>
        <w:t xml:space="preserve"> и мифами.</w:t>
      </w:r>
      <w:r w:rsidR="008D43FD" w:rsidRPr="00E947E9">
        <w:rPr>
          <w:rFonts w:hAnsi="Times New Roman" w:cs="Times New Roman"/>
          <w:sz w:val="26"/>
          <w:szCs w:val="26"/>
        </w:rPr>
        <w:t xml:space="preserve"> 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Интерактивное оборудование (по крайней мере, отчасти) также должно дополнять знаковую образную систему выставки. 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Значительная часть плоскостного материала (изобразительных и текстовых материалов) должна быть представлена в экспозиции «скрытым планом». </w:t>
      </w:r>
    </w:p>
    <w:p w:rsidR="00043600" w:rsidRPr="00E947E9" w:rsidRDefault="00043600" w:rsidP="00BE78C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</w:p>
    <w:p w:rsidR="00043600" w:rsidRPr="00E947E9" w:rsidRDefault="00DB4C3F" w:rsidP="00251193">
      <w:pPr>
        <w:pStyle w:val="1"/>
        <w:spacing w:before="0" w:beforeAutospacing="0" w:after="0" w:afterAutospacing="0" w:line="360" w:lineRule="auto"/>
        <w:ind w:firstLine="709"/>
        <w:jc w:val="center"/>
        <w:rPr>
          <w:sz w:val="26"/>
          <w:szCs w:val="26"/>
        </w:rPr>
      </w:pPr>
      <w:bookmarkStart w:id="9" w:name="_Toc463695208"/>
      <w:r w:rsidRPr="00E947E9">
        <w:rPr>
          <w:sz w:val="26"/>
          <w:szCs w:val="26"/>
        </w:rPr>
        <w:t>Система образов экспозиции</w:t>
      </w:r>
      <w:bookmarkEnd w:id="9"/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Образной строй экспозиции представляет ее основных «персонажей» и взаимодействие между ними. 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А) </w:t>
      </w:r>
      <w:r w:rsidRPr="00E947E9">
        <w:rPr>
          <w:rFonts w:ascii="Times New Roman" w:hAnsi="Times New Roman" w:cs="Times New Roman"/>
          <w:b/>
          <w:sz w:val="26"/>
          <w:szCs w:val="26"/>
        </w:rPr>
        <w:t>«ПЕЙЗАЖ»</w:t>
      </w:r>
      <w:r w:rsidRPr="00E947E9">
        <w:rPr>
          <w:rFonts w:ascii="Times New Roman" w:hAnsi="Times New Roman" w:cs="Times New Roman"/>
          <w:sz w:val="26"/>
          <w:szCs w:val="26"/>
        </w:rPr>
        <w:t xml:space="preserve">  –  образ города Томска РЕАЛЬНОГО И МЕНТАЛЬНОГО.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Pr="00E947E9">
        <w:rPr>
          <w:rFonts w:ascii="Times New Roman" w:hAnsi="Times New Roman" w:cs="Times New Roman"/>
          <w:b/>
          <w:sz w:val="26"/>
          <w:szCs w:val="26"/>
        </w:rPr>
        <w:t>«ЖЕЛЕЗНАЯ ДОРОГА»</w:t>
      </w:r>
      <w:r w:rsidRPr="00E947E9">
        <w:rPr>
          <w:rFonts w:ascii="Times New Roman" w:hAnsi="Times New Roman" w:cs="Times New Roman"/>
          <w:sz w:val="26"/>
          <w:szCs w:val="26"/>
        </w:rPr>
        <w:t xml:space="preserve"> – в рамках данного проекта первопричина  «битвы».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В)  </w:t>
      </w:r>
      <w:r w:rsidRPr="00E947E9">
        <w:rPr>
          <w:rFonts w:ascii="Times New Roman" w:hAnsi="Times New Roman" w:cs="Times New Roman"/>
          <w:b/>
          <w:sz w:val="26"/>
          <w:szCs w:val="26"/>
        </w:rPr>
        <w:t>«БИТВА»</w:t>
      </w:r>
      <w:r w:rsidRPr="00E947E9">
        <w:rPr>
          <w:rFonts w:ascii="Times New Roman" w:hAnsi="Times New Roman" w:cs="Times New Roman"/>
          <w:sz w:val="26"/>
          <w:szCs w:val="26"/>
        </w:rPr>
        <w:t xml:space="preserve">  – образ противостояния, столкновения, спора.</w:t>
      </w:r>
    </w:p>
    <w:p w:rsidR="000B7B5E" w:rsidRPr="00E947E9" w:rsidRDefault="000B7B5E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Рассмотрим возможные способы представления «персонажей» подробнее.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b/>
          <w:sz w:val="26"/>
          <w:szCs w:val="26"/>
        </w:rPr>
        <w:t>А) «ПЕЙЗАЖ»</w:t>
      </w:r>
      <w:r w:rsidRPr="00E947E9">
        <w:rPr>
          <w:rFonts w:ascii="Times New Roman" w:hAnsi="Times New Roman" w:cs="Times New Roman"/>
          <w:sz w:val="26"/>
          <w:szCs w:val="26"/>
        </w:rPr>
        <w:t xml:space="preserve"> предлагается представить в двух ипостасях: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а) Образ реального Томска. 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Он создается на основе музейных и привлеченных источников – вещественных, изобразительных, документальных и пр.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47E9">
        <w:rPr>
          <w:rFonts w:ascii="Times New Roman" w:hAnsi="Times New Roman" w:cs="Times New Roman"/>
          <w:sz w:val="26"/>
          <w:szCs w:val="26"/>
        </w:rPr>
        <w:t xml:space="preserve">Например, представляются уместными большие фоновые изображения видов Томска в тот или иной период (увеличенные фото); за стеклянными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выгородками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(?) и в витринах – коллаж музейных предметов, документов, фото – своего рода образ Томска на определенном отрезке пути его развития и одновременно тот фонд, из которого можно в «битве» (споре) заимствовать аргументы за и против.</w:t>
      </w:r>
      <w:proofErr w:type="gramEnd"/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При их оформлении постараться иметь в виду стилистику исторических эпох, рассматриваемых в комплексах (например: рубеж </w:t>
      </w:r>
      <w:r w:rsidRPr="00E947E9">
        <w:rPr>
          <w:rFonts w:ascii="Times New Roman" w:hAnsi="Times New Roman" w:cs="Times New Roman"/>
          <w:sz w:val="26"/>
          <w:szCs w:val="26"/>
          <w:lang w:val="en-US"/>
        </w:rPr>
        <w:t>XIX</w:t>
      </w:r>
      <w:r w:rsidRPr="00E947E9">
        <w:rPr>
          <w:rFonts w:ascii="Times New Roman" w:hAnsi="Times New Roman" w:cs="Times New Roman"/>
          <w:sz w:val="26"/>
          <w:szCs w:val="26"/>
        </w:rPr>
        <w:t>–</w:t>
      </w:r>
      <w:r w:rsidRPr="00E947E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E947E9">
        <w:rPr>
          <w:rFonts w:ascii="Times New Roman" w:hAnsi="Times New Roman" w:cs="Times New Roman"/>
          <w:sz w:val="26"/>
          <w:szCs w:val="26"/>
        </w:rPr>
        <w:t xml:space="preserve"> веков – модерн,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неорусский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или «сибирский» стиль; 1920</w:t>
      </w:r>
      <w:r w:rsidR="00215056">
        <w:rPr>
          <w:rFonts w:ascii="Times New Roman" w:hAnsi="Times New Roman" w:cs="Times New Roman"/>
          <w:sz w:val="26"/>
          <w:szCs w:val="26"/>
        </w:rPr>
        <w:t>–</w:t>
      </w:r>
      <w:r w:rsidRPr="00E947E9">
        <w:rPr>
          <w:rFonts w:ascii="Times New Roman" w:hAnsi="Times New Roman" w:cs="Times New Roman"/>
          <w:sz w:val="26"/>
          <w:szCs w:val="26"/>
        </w:rPr>
        <w:t>1930-е годы конструктивизм, стиль довоенных  советских плакатов и т.п.)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47E9">
        <w:rPr>
          <w:rFonts w:ascii="Times New Roman" w:hAnsi="Times New Roman" w:cs="Times New Roman"/>
          <w:sz w:val="26"/>
          <w:szCs w:val="26"/>
        </w:rPr>
        <w:t>б) Образ «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мифологемного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» Томска, т.е. образ Томска, существующий в ментальной плоскости: мифы, мифологемы, представления, бытующие в общественном сознании.</w:t>
      </w:r>
      <w:proofErr w:type="gramEnd"/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Мифологема «Томск – Сибирские Афины» оказалась самой живучей, сопровождая город на протяжении почти столетия и порождая производные – «умный город», «город науки», «город инноваций», «студенческая столица России» и т.п. Эта мифологема предстает на выставке в двух видах: в виде архитектурных элементов и </w:t>
      </w:r>
      <w:proofErr w:type="gramStart"/>
      <w:r w:rsidRPr="00E947E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947E9">
        <w:rPr>
          <w:rFonts w:ascii="Times New Roman" w:hAnsi="Times New Roman" w:cs="Times New Roman"/>
          <w:sz w:val="26"/>
          <w:szCs w:val="26"/>
        </w:rPr>
        <w:t xml:space="preserve"> антропоморфном. 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Колонны, портики и другие элементы классической архитектуры многими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томичами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могут быть опознаны как символ «Сибирских Афин». Архитектурный образ Афин может использоваться как маркировка начала нового раздела экспозиции (торжественная, нарядная или обветшавшая, или дополненная элементами, связанными по смыслу с начавшимся разделом). 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lastRenderedPageBreak/>
        <w:t>Архитектурный символ «Сибирских Афин» дополняется образом Томска в виде афинянина – мужчины в тунике и в академической шапочке</w:t>
      </w:r>
      <w:r w:rsidR="004D2733" w:rsidRPr="00E947E9">
        <w:rPr>
          <w:rStyle w:val="aa"/>
          <w:rFonts w:ascii="Times New Roman" w:hAnsi="Times New Roman" w:cs="Times New Roman"/>
          <w:sz w:val="26"/>
          <w:szCs w:val="26"/>
        </w:rPr>
        <w:footnoteReference w:id="4"/>
      </w:r>
      <w:r w:rsidRPr="00E947E9">
        <w:rPr>
          <w:rFonts w:ascii="Times New Roman" w:hAnsi="Times New Roman" w:cs="Times New Roman"/>
          <w:sz w:val="26"/>
          <w:szCs w:val="26"/>
        </w:rPr>
        <w:t>, который осуществляет разные действия, вступает в отношения с другими городами, изображенными тоже в виде людей. «Очеловеченный» Томск представляет различные точки зрения, мифы и мифологемы о Томске в тот или иной период. В Приложении</w:t>
      </w:r>
      <w:proofErr w:type="gramStart"/>
      <w:r w:rsidRPr="00E947E9">
        <w:rPr>
          <w:rFonts w:ascii="Times New Roman" w:hAnsi="Times New Roman" w:cs="Times New Roman"/>
          <w:sz w:val="26"/>
          <w:szCs w:val="26"/>
        </w:rPr>
        <w:t xml:space="preserve"> № </w:t>
      </w:r>
      <w:r w:rsidR="0037430B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E947E9">
        <w:rPr>
          <w:rFonts w:ascii="Times New Roman" w:hAnsi="Times New Roman" w:cs="Times New Roman"/>
          <w:sz w:val="26"/>
          <w:szCs w:val="26"/>
        </w:rPr>
        <w:t xml:space="preserve"> приведены некоторые возможные сюжеты таких изображений.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Мифологемный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» Томск дополняет Томск «реальный», вступает с ним в «диалог», предлагая определенные эмоциональные и смысловые акценты, создавая определенную эмоциональную атмосферу разделов экспозиции и отображая представления о Томске того или иного периода. 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Мифологемный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» образ Томска представлен в основном работой художника, музейными декорациями, выполненными специально для экспозиции шутливыми рисунками, плоскими или объемными фигурами и т.п. «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Мифологемный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» Томск должен, по-видимому, отличаться от «реального»: возможно, материалами, цветом, фактурой, стилем или частью экспонироваться в особых </w:t>
      </w:r>
      <w:r w:rsidR="004D2733" w:rsidRPr="00E947E9">
        <w:rPr>
          <w:rFonts w:ascii="Times New Roman" w:hAnsi="Times New Roman" w:cs="Times New Roman"/>
          <w:sz w:val="26"/>
          <w:szCs w:val="26"/>
        </w:rPr>
        <w:t>модулях</w:t>
      </w:r>
      <w:r w:rsidRPr="00E947E9">
        <w:rPr>
          <w:rFonts w:ascii="Times New Roman" w:hAnsi="Times New Roman" w:cs="Times New Roman"/>
          <w:sz w:val="26"/>
          <w:szCs w:val="26"/>
        </w:rPr>
        <w:t xml:space="preserve"> скрытого плана</w:t>
      </w:r>
      <w:r w:rsidRPr="00E947E9">
        <w:rPr>
          <w:rStyle w:val="aa"/>
          <w:rFonts w:ascii="Times New Roman" w:hAnsi="Times New Roman" w:cs="Times New Roman"/>
          <w:sz w:val="26"/>
          <w:szCs w:val="26"/>
        </w:rPr>
        <w:footnoteReference w:id="5"/>
      </w:r>
      <w:r w:rsidRPr="00E947E9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Б) «</w:t>
      </w:r>
      <w:r w:rsidRPr="00E947E9">
        <w:rPr>
          <w:rFonts w:ascii="Times New Roman" w:hAnsi="Times New Roman" w:cs="Times New Roman"/>
          <w:b/>
          <w:sz w:val="26"/>
          <w:szCs w:val="26"/>
        </w:rPr>
        <w:t>ЖЕЛЕЗНАЯ ДОРОГА</w:t>
      </w:r>
      <w:r w:rsidRPr="00E947E9">
        <w:rPr>
          <w:rFonts w:ascii="Times New Roman" w:hAnsi="Times New Roman" w:cs="Times New Roman"/>
          <w:sz w:val="26"/>
          <w:szCs w:val="26"/>
        </w:rPr>
        <w:t>»</w:t>
      </w:r>
    </w:p>
    <w:p w:rsidR="00251193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Тема железной дороги – один из важных лейтмотивов экспозиций, связующий элемент ее разделов. Он насыщен  интерактивными элементами и символическими образами, сопряженными с темой Томска.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Ведущим в этом разделе экспозиции является образ железнодорожной колеи. Он  напоминает о первопричине «битвы», ее отправной точке, и о неустанных усилиях Томска выйти из транспортного тупика.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Взаимное пространственное расположение разделов экспозиции о Томске и о железной дороге должно отражать сюжетную оппозицию между ними. Предполагается, что колея идет </w:t>
      </w:r>
      <w:r w:rsidRPr="00E947E9">
        <w:rPr>
          <w:rFonts w:ascii="Times New Roman" w:hAnsi="Times New Roman" w:cs="Times New Roman"/>
          <w:b/>
          <w:i/>
          <w:sz w:val="26"/>
          <w:szCs w:val="26"/>
        </w:rPr>
        <w:t>мимо</w:t>
      </w:r>
      <w:r w:rsidRPr="00E947E9">
        <w:rPr>
          <w:rFonts w:ascii="Times New Roman" w:hAnsi="Times New Roman" w:cs="Times New Roman"/>
          <w:sz w:val="26"/>
          <w:szCs w:val="26"/>
        </w:rPr>
        <w:t xml:space="preserve"> Томска, т.е. </w:t>
      </w:r>
      <w:r w:rsidR="007E2E08" w:rsidRPr="00E947E9">
        <w:rPr>
          <w:rFonts w:ascii="Times New Roman" w:hAnsi="Times New Roman" w:cs="Times New Roman"/>
          <w:sz w:val="26"/>
          <w:szCs w:val="26"/>
        </w:rPr>
        <w:t xml:space="preserve">в некотором удалении от </w:t>
      </w:r>
      <w:r w:rsidRPr="00E947E9">
        <w:rPr>
          <w:rFonts w:ascii="Times New Roman" w:hAnsi="Times New Roman" w:cs="Times New Roman"/>
          <w:sz w:val="26"/>
          <w:szCs w:val="26"/>
        </w:rPr>
        <w:t>линии комплексов, посвященных Томску</w:t>
      </w:r>
      <w:r w:rsidRPr="00E947E9">
        <w:rPr>
          <w:rStyle w:val="aa"/>
          <w:rFonts w:ascii="Times New Roman" w:hAnsi="Times New Roman" w:cs="Times New Roman"/>
          <w:sz w:val="26"/>
          <w:szCs w:val="26"/>
        </w:rPr>
        <w:footnoteReference w:id="6"/>
      </w:r>
      <w:r w:rsidR="0071190F" w:rsidRPr="00E947E9">
        <w:rPr>
          <w:rFonts w:ascii="Times New Roman" w:hAnsi="Times New Roman" w:cs="Times New Roman"/>
          <w:sz w:val="26"/>
          <w:szCs w:val="26"/>
        </w:rPr>
        <w:t xml:space="preserve"> (например, вдоль них)</w:t>
      </w:r>
      <w:r w:rsidRPr="00E947E9">
        <w:rPr>
          <w:rFonts w:ascii="Times New Roman" w:hAnsi="Times New Roman" w:cs="Times New Roman"/>
          <w:sz w:val="26"/>
          <w:szCs w:val="26"/>
        </w:rPr>
        <w:t xml:space="preserve">. Экспозиционные </w:t>
      </w:r>
      <w:r w:rsidRPr="00E947E9">
        <w:rPr>
          <w:rFonts w:ascii="Times New Roman" w:hAnsi="Times New Roman" w:cs="Times New Roman"/>
          <w:sz w:val="26"/>
          <w:szCs w:val="26"/>
        </w:rPr>
        <w:lastRenderedPageBreak/>
        <w:t>комплексы о Томске могут быть размещены перпендикулярно разделу железной дороги. В этом случае они будут напоминать купе в вагоне</w:t>
      </w:r>
      <w:r w:rsidRPr="00E947E9">
        <w:rPr>
          <w:rStyle w:val="aa"/>
          <w:rFonts w:ascii="Times New Roman" w:hAnsi="Times New Roman" w:cs="Times New Roman"/>
          <w:sz w:val="26"/>
          <w:szCs w:val="26"/>
        </w:rPr>
        <w:footnoteReference w:id="7"/>
      </w:r>
      <w:r w:rsidRPr="00E947E9">
        <w:rPr>
          <w:rFonts w:ascii="Times New Roman" w:hAnsi="Times New Roman" w:cs="Times New Roman"/>
          <w:sz w:val="26"/>
          <w:szCs w:val="26"/>
        </w:rPr>
        <w:t>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«Железная дорога» должна стать одной из основных зон интерактивных элементов. С их помощью посетители приглашаются что-то сделать: открыть / закрыть шлагбаум, сменить свет на семафоре, взвесить багаж на весах, купить билет в кассе и т.п. 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При этом интерактивные комплексы железной дороги сюжетно связаны с определенными разделами о Томске и приобретают  символическое з</w:t>
      </w:r>
      <w:r w:rsidR="005C15D9" w:rsidRPr="00E947E9">
        <w:rPr>
          <w:rFonts w:ascii="Times New Roman" w:hAnsi="Times New Roman" w:cs="Times New Roman"/>
          <w:sz w:val="26"/>
          <w:szCs w:val="26"/>
        </w:rPr>
        <w:t>начение.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Железнодорожное оборудование насыщено символическим значением, поскольку оно ассоциируется с дорогой, скоростью, движением (развитием). Эта символика соотносится с городской сюжетной линией экспозиции. Открыть (закрыть) шлагбаум – значит открыть (закрыть) определенные возможности для развития Томска, поставить тормозной башмак – поставить преграду для реализации планов, взвесить багаж – взвесить аргументы за и против и т.п.  «Железная дорога» находится в постоянной перекличке с темой Томска (во всяком случае, при начале или завершении каждого раздела).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Тема железной дороги является не только одним из сюжетов проектируемой экспозиции, но может играть самостоятельную роль: при посещении выставки маленькими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томичами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(воспитанниками детских садов, мла</w:t>
      </w:r>
      <w:r w:rsidR="005C15D9" w:rsidRPr="00E947E9">
        <w:rPr>
          <w:rFonts w:ascii="Times New Roman" w:hAnsi="Times New Roman" w:cs="Times New Roman"/>
          <w:sz w:val="26"/>
          <w:szCs w:val="26"/>
        </w:rPr>
        <w:t>дшими школьниками и др.</w:t>
      </w:r>
      <w:r w:rsidRPr="00E947E9">
        <w:rPr>
          <w:rFonts w:ascii="Times New Roman" w:hAnsi="Times New Roman" w:cs="Times New Roman"/>
          <w:sz w:val="26"/>
          <w:szCs w:val="26"/>
        </w:rPr>
        <w:t>), что</w:t>
      </w:r>
      <w:r w:rsidR="005C15D9" w:rsidRPr="00E947E9">
        <w:rPr>
          <w:rFonts w:ascii="Times New Roman" w:hAnsi="Times New Roman" w:cs="Times New Roman"/>
          <w:sz w:val="26"/>
          <w:szCs w:val="26"/>
        </w:rPr>
        <w:t>бы было на выставке интересно не только молодежи, но и детям.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Выделение особой «железнодорожной» сюжетной линии, насыщенной интерактивными элементами, увеличит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ат</w:t>
      </w:r>
      <w:r w:rsidR="0030715B" w:rsidRPr="00E947E9">
        <w:rPr>
          <w:rFonts w:ascii="Times New Roman" w:hAnsi="Times New Roman" w:cs="Times New Roman"/>
          <w:sz w:val="26"/>
          <w:szCs w:val="26"/>
        </w:rPr>
        <w:t>т</w:t>
      </w:r>
      <w:r w:rsidRPr="00E947E9">
        <w:rPr>
          <w:rFonts w:ascii="Times New Roman" w:hAnsi="Times New Roman" w:cs="Times New Roman"/>
          <w:sz w:val="26"/>
          <w:szCs w:val="26"/>
        </w:rPr>
        <w:t>рактивность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экспозиц</w:t>
      </w:r>
      <w:proofErr w:type="gramStart"/>
      <w:r w:rsidRPr="00E947E9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E947E9">
        <w:rPr>
          <w:rFonts w:ascii="Times New Roman" w:hAnsi="Times New Roman" w:cs="Times New Roman"/>
          <w:sz w:val="26"/>
          <w:szCs w:val="26"/>
        </w:rPr>
        <w:t xml:space="preserve"> зрительскую аудиторию.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В Приложении</w:t>
      </w:r>
      <w:proofErr w:type="gramStart"/>
      <w:r w:rsidRPr="00E947E9">
        <w:rPr>
          <w:rFonts w:ascii="Times New Roman" w:hAnsi="Times New Roman" w:cs="Times New Roman"/>
          <w:sz w:val="26"/>
          <w:szCs w:val="26"/>
        </w:rPr>
        <w:t xml:space="preserve"> № </w:t>
      </w:r>
      <w:r w:rsidR="009F0802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E947E9">
        <w:rPr>
          <w:rFonts w:ascii="Times New Roman" w:hAnsi="Times New Roman" w:cs="Times New Roman"/>
          <w:sz w:val="26"/>
          <w:szCs w:val="26"/>
        </w:rPr>
        <w:t xml:space="preserve"> приведен список возможных железнодорожных реалий, которые можно обыграть в оборудовании или во время проведения  интерактивных программ на экспозиции.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В) </w:t>
      </w:r>
      <w:r w:rsidRPr="00E947E9">
        <w:rPr>
          <w:rFonts w:ascii="Times New Roman" w:hAnsi="Times New Roman" w:cs="Times New Roman"/>
          <w:b/>
          <w:sz w:val="26"/>
          <w:szCs w:val="26"/>
        </w:rPr>
        <w:t xml:space="preserve"> «БИТВА»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В название проекта вынесено понятие  «битва»</w:t>
      </w:r>
      <w:r w:rsidR="005C15D9" w:rsidRPr="00E947E9">
        <w:rPr>
          <w:rFonts w:ascii="Times New Roman" w:hAnsi="Times New Roman" w:cs="Times New Roman"/>
          <w:sz w:val="26"/>
          <w:szCs w:val="26"/>
        </w:rPr>
        <w:t>. В</w:t>
      </w:r>
      <w:r w:rsidRPr="00E947E9">
        <w:rPr>
          <w:rFonts w:ascii="Times New Roman" w:hAnsi="Times New Roman" w:cs="Times New Roman"/>
          <w:sz w:val="26"/>
          <w:szCs w:val="26"/>
        </w:rPr>
        <w:t xml:space="preserve"> концепции проекта </w:t>
      </w:r>
      <w:r w:rsidR="005C15D9" w:rsidRPr="00E947E9">
        <w:rPr>
          <w:rFonts w:ascii="Times New Roman" w:hAnsi="Times New Roman" w:cs="Times New Roman"/>
          <w:sz w:val="26"/>
          <w:szCs w:val="26"/>
        </w:rPr>
        <w:t xml:space="preserve">это понятие приобретает различные оттенки смысла </w:t>
      </w:r>
      <w:r w:rsidRPr="00E947E9">
        <w:rPr>
          <w:rFonts w:ascii="Times New Roman" w:hAnsi="Times New Roman" w:cs="Times New Roman"/>
          <w:sz w:val="26"/>
          <w:szCs w:val="26"/>
        </w:rPr>
        <w:t xml:space="preserve">в зависимости от разных контекстов, в которых его можно рассматривать. </w:t>
      </w:r>
    </w:p>
    <w:p w:rsidR="00043600" w:rsidRPr="00E947E9" w:rsidRDefault="00251193" w:rsidP="00251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3A1EB2" w:rsidRPr="00E947E9">
        <w:rPr>
          <w:rFonts w:ascii="Times New Roman" w:hAnsi="Times New Roman" w:cs="Times New Roman"/>
          <w:sz w:val="26"/>
          <w:szCs w:val="26"/>
        </w:rPr>
        <w:t>Противодействие «королей извоза» Томска строительству железной дороги – з</w:t>
      </w:r>
      <w:r w:rsidR="00043600" w:rsidRPr="00E947E9">
        <w:rPr>
          <w:rFonts w:ascii="Times New Roman" w:hAnsi="Times New Roman" w:cs="Times New Roman"/>
          <w:sz w:val="26"/>
          <w:szCs w:val="26"/>
        </w:rPr>
        <w:t>акрепившиеся</w:t>
      </w:r>
      <w:r w:rsidR="0030715B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="00043600" w:rsidRPr="00E947E9">
        <w:rPr>
          <w:rFonts w:ascii="Times New Roman" w:hAnsi="Times New Roman" w:cs="Times New Roman"/>
          <w:sz w:val="26"/>
          <w:szCs w:val="26"/>
        </w:rPr>
        <w:t xml:space="preserve">в сознании части сибиряков мифические представления о причинах </w:t>
      </w:r>
      <w:r w:rsidR="003A1EB2" w:rsidRPr="00E947E9">
        <w:rPr>
          <w:rFonts w:ascii="Times New Roman" w:hAnsi="Times New Roman" w:cs="Times New Roman"/>
          <w:sz w:val="26"/>
          <w:szCs w:val="26"/>
        </w:rPr>
        <w:t>того, что Транссиб обошел Томск</w:t>
      </w:r>
      <w:r w:rsidR="00043600" w:rsidRPr="00E947E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3600" w:rsidRPr="00E947E9" w:rsidRDefault="00251193" w:rsidP="00251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2. </w:t>
      </w:r>
      <w:r w:rsidR="00043600" w:rsidRPr="00E947E9">
        <w:rPr>
          <w:rFonts w:ascii="Times New Roman" w:hAnsi="Times New Roman" w:cs="Times New Roman"/>
          <w:sz w:val="26"/>
          <w:szCs w:val="26"/>
        </w:rPr>
        <w:t>«Битва» – это столкновение вышеназванного мифа и исторической реальности.</w:t>
      </w:r>
    </w:p>
    <w:p w:rsidR="00043600" w:rsidRPr="00E947E9" w:rsidRDefault="00251193" w:rsidP="00251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3. </w:t>
      </w:r>
      <w:r w:rsidR="00043600" w:rsidRPr="00E947E9">
        <w:rPr>
          <w:rFonts w:ascii="Times New Roman" w:hAnsi="Times New Roman" w:cs="Times New Roman"/>
          <w:sz w:val="26"/>
          <w:szCs w:val="26"/>
        </w:rPr>
        <w:t xml:space="preserve">«Битва» – это и борьба Томска за свой «статус», за свое «лицо», за  выигрышное место в системе сибирских коммуникаций, лучшую среду жизни для </w:t>
      </w:r>
      <w:proofErr w:type="spellStart"/>
      <w:r w:rsidR="00043600" w:rsidRPr="00E947E9">
        <w:rPr>
          <w:rFonts w:ascii="Times New Roman" w:hAnsi="Times New Roman" w:cs="Times New Roman"/>
          <w:sz w:val="26"/>
          <w:szCs w:val="26"/>
        </w:rPr>
        <w:t>томичей</w:t>
      </w:r>
      <w:proofErr w:type="spellEnd"/>
      <w:r w:rsidR="00043600" w:rsidRPr="00E947E9">
        <w:rPr>
          <w:rFonts w:ascii="Times New Roman" w:hAnsi="Times New Roman" w:cs="Times New Roman"/>
          <w:sz w:val="26"/>
          <w:szCs w:val="26"/>
        </w:rPr>
        <w:t xml:space="preserve"> и  перспективы развития.</w:t>
      </w:r>
    </w:p>
    <w:p w:rsidR="00043600" w:rsidRPr="00E947E9" w:rsidRDefault="00251193" w:rsidP="00251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043600" w:rsidRPr="00E947E9">
        <w:rPr>
          <w:rFonts w:ascii="Times New Roman" w:hAnsi="Times New Roman" w:cs="Times New Roman"/>
          <w:sz w:val="26"/>
          <w:szCs w:val="26"/>
        </w:rPr>
        <w:t>«Битва» – это еще и борьба мнений, оценок о Томске и жизни в нем: уютный город со своей симпатичной аурой или «аутсайдер» развития; «маленький город» или «большой»; «студенческая столица России» или «большая деревня» и т.п.</w:t>
      </w:r>
      <w:proofErr w:type="gramEnd"/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47E9">
        <w:rPr>
          <w:rFonts w:ascii="Times New Roman" w:hAnsi="Times New Roman" w:cs="Times New Roman"/>
          <w:sz w:val="26"/>
          <w:szCs w:val="26"/>
        </w:rPr>
        <w:t xml:space="preserve">«Битва» (столкновение, противоборство, спор) представляется в экспозиции как серии противопоставлений – в пространстве залов, в материалах исполнения, в сюжетах рисунков, в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артикулировании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(изобразительном</w:t>
      </w:r>
      <w:r w:rsidR="00C009DC" w:rsidRPr="00E947E9">
        <w:rPr>
          <w:rFonts w:ascii="Times New Roman" w:hAnsi="Times New Roman" w:cs="Times New Roman"/>
          <w:sz w:val="26"/>
          <w:szCs w:val="26"/>
        </w:rPr>
        <w:t xml:space="preserve">, </w:t>
      </w:r>
      <w:r w:rsidRPr="00E947E9">
        <w:rPr>
          <w:rFonts w:ascii="Times New Roman" w:hAnsi="Times New Roman" w:cs="Times New Roman"/>
          <w:sz w:val="26"/>
          <w:szCs w:val="26"/>
        </w:rPr>
        <w:t>текстовом</w:t>
      </w:r>
      <w:r w:rsidR="00C009DC" w:rsidRPr="00E947E9">
        <w:rPr>
          <w:rFonts w:ascii="Times New Roman" w:hAnsi="Times New Roman" w:cs="Times New Roman"/>
          <w:sz w:val="26"/>
          <w:szCs w:val="26"/>
        </w:rPr>
        <w:t>, акустическом, кинематографическом</w:t>
      </w:r>
      <w:r w:rsidRPr="00E947E9">
        <w:rPr>
          <w:rFonts w:ascii="Times New Roman" w:hAnsi="Times New Roman" w:cs="Times New Roman"/>
          <w:sz w:val="26"/>
          <w:szCs w:val="26"/>
        </w:rPr>
        <w:t>) различных точек зрения и т.п.</w:t>
      </w:r>
      <w:proofErr w:type="gramEnd"/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– Томск противолежит железной дороге (см. п. Б).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– «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Мифологемный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» Томск – «реальному» (см. п. А),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– В каждом разделе одна точка зрения противостоит другой (другим).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47E9">
        <w:rPr>
          <w:rFonts w:ascii="Times New Roman" w:hAnsi="Times New Roman" w:cs="Times New Roman"/>
          <w:sz w:val="26"/>
          <w:szCs w:val="26"/>
        </w:rPr>
        <w:t>– На некоторых «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мифологемных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» рисунках изображено прямое физическое столкновение противников (например, купца и железнодорожника, «Томска» и «Новосибирска» и т.п.).</w:t>
      </w:r>
      <w:proofErr w:type="gramEnd"/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Кроме того, предлагается в визуальный ряд экспозиции ввести забавных персонажей – «</w:t>
      </w:r>
      <w:r w:rsidRPr="00E947E9">
        <w:rPr>
          <w:rFonts w:ascii="Times New Roman" w:hAnsi="Times New Roman" w:cs="Times New Roman"/>
          <w:b/>
          <w:sz w:val="26"/>
          <w:szCs w:val="26"/>
        </w:rPr>
        <w:t>спорщиков»</w:t>
      </w:r>
      <w:r w:rsidRPr="00E947E9">
        <w:rPr>
          <w:rFonts w:ascii="Times New Roman" w:hAnsi="Times New Roman" w:cs="Times New Roman"/>
          <w:sz w:val="26"/>
          <w:szCs w:val="26"/>
        </w:rPr>
        <w:t xml:space="preserve"> (нарисованных плоских или  объемных, в образе, соответствующем рассматриваемой исторической эпохе, или в образе экскурсионных гидов). Они будут сопровождать экспозицию на всем ее протяжении (в каждом разделе) и будут отстаивать каждый свою интерпретацию событий, свою версию. Основная задача «спорщиков» – втягивать музейного зрителя в размышления, выражение своего мнения о городе, его настоящем и перспективах, в споры по поводу судеб Томска.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«Спорщики» являются также «держателями» интерактивных комплексов, связанных с выражением точки зрения посетителей (голосование </w:t>
      </w:r>
      <w:proofErr w:type="gramStart"/>
      <w:r w:rsidRPr="00E947E9">
        <w:rPr>
          <w:rFonts w:ascii="Times New Roman" w:hAnsi="Times New Roman" w:cs="Times New Roman"/>
          <w:sz w:val="26"/>
          <w:szCs w:val="26"/>
        </w:rPr>
        <w:t>черными</w:t>
      </w:r>
      <w:proofErr w:type="gramEnd"/>
      <w:r w:rsidRPr="00E947E9">
        <w:rPr>
          <w:rFonts w:ascii="Times New Roman" w:hAnsi="Times New Roman" w:cs="Times New Roman"/>
          <w:sz w:val="26"/>
          <w:szCs w:val="26"/>
        </w:rPr>
        <w:t xml:space="preserve"> / </w:t>
      </w:r>
      <w:r w:rsidRPr="00E947E9">
        <w:rPr>
          <w:rFonts w:ascii="Times New Roman" w:hAnsi="Times New Roman" w:cs="Times New Roman"/>
          <w:sz w:val="26"/>
          <w:szCs w:val="26"/>
        </w:rPr>
        <w:lastRenderedPageBreak/>
        <w:t>белыми шарами, «взвешивание» аргументов, выбор направления, объявление диспетчера (выбор текста для озвучивания или произнесение собственного сообщения через микрофон), регистрация мнения на музейном сайте посредством информационного терминала, размещенного на выставке и т.п. Эти интерактивные комплексы, связанные с выражением мнения, могут быть связаны с линией железной дороги или нет.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Введение «спорщиков» в экспозицию позволит решить ряд задач</w:t>
      </w:r>
      <w:r w:rsidR="009D06DF">
        <w:rPr>
          <w:rFonts w:ascii="Times New Roman" w:hAnsi="Times New Roman" w:cs="Times New Roman"/>
          <w:sz w:val="26"/>
          <w:szCs w:val="26"/>
        </w:rPr>
        <w:t>.</w:t>
      </w:r>
    </w:p>
    <w:p w:rsidR="00043600" w:rsidRPr="00E947E9" w:rsidRDefault="00086619" w:rsidP="0008661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1. </w:t>
      </w:r>
      <w:r w:rsidR="00043600" w:rsidRPr="00E947E9">
        <w:rPr>
          <w:rFonts w:ascii="Times New Roman" w:hAnsi="Times New Roman" w:cs="Times New Roman"/>
          <w:sz w:val="26"/>
          <w:szCs w:val="26"/>
        </w:rPr>
        <w:t>«Спорщики» наглядным образом делают особый акцент на концепте «битвы».</w:t>
      </w:r>
    </w:p>
    <w:p w:rsidR="00043600" w:rsidRPr="00E947E9" w:rsidRDefault="00086619" w:rsidP="0008661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2. </w:t>
      </w:r>
      <w:r w:rsidR="00043600" w:rsidRPr="00E947E9">
        <w:rPr>
          <w:rFonts w:ascii="Times New Roman" w:hAnsi="Times New Roman" w:cs="Times New Roman"/>
          <w:sz w:val="26"/>
          <w:szCs w:val="26"/>
        </w:rPr>
        <w:t>Благодаря «спорщикам» ярче можно представить различные точки зрения</w:t>
      </w:r>
      <w:r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="00043600" w:rsidRPr="00E947E9">
        <w:rPr>
          <w:rFonts w:ascii="Times New Roman" w:hAnsi="Times New Roman" w:cs="Times New Roman"/>
          <w:sz w:val="26"/>
          <w:szCs w:val="26"/>
        </w:rPr>
        <w:t>(текстуально, визуально, с помощью аудио и видео и пр.</w:t>
      </w:r>
      <w:r w:rsidR="00043600" w:rsidRPr="00E947E9">
        <w:rPr>
          <w:rStyle w:val="aa"/>
          <w:rFonts w:ascii="Times New Roman" w:hAnsi="Times New Roman" w:cs="Times New Roman"/>
          <w:sz w:val="26"/>
          <w:szCs w:val="26"/>
        </w:rPr>
        <w:footnoteReference w:id="8"/>
      </w:r>
      <w:r w:rsidR="00043600" w:rsidRPr="00E947E9">
        <w:rPr>
          <w:rFonts w:ascii="Times New Roman" w:hAnsi="Times New Roman" w:cs="Times New Roman"/>
          <w:sz w:val="26"/>
          <w:szCs w:val="26"/>
        </w:rPr>
        <w:t>)</w:t>
      </w:r>
    </w:p>
    <w:p w:rsidR="00043600" w:rsidRPr="00E947E9" w:rsidRDefault="00043600" w:rsidP="00086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3. Этот небанальный экспозиционно-сценарный ход может  привнести свежесть, новизну в экспозицию, сделать выставку более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аттрактивной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.</w:t>
      </w:r>
    </w:p>
    <w:p w:rsidR="00043600" w:rsidRPr="00E947E9" w:rsidRDefault="00043600" w:rsidP="00086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4. Забавные «спорщики» должны способствовать снятию музейного напряжения, раскрепощению посетителей так</w:t>
      </w:r>
      <w:r w:rsidR="00A21FB8" w:rsidRPr="00E947E9">
        <w:rPr>
          <w:rFonts w:ascii="Times New Roman" w:hAnsi="Times New Roman" w:cs="Times New Roman"/>
          <w:sz w:val="26"/>
          <w:szCs w:val="26"/>
        </w:rPr>
        <w:t>,</w:t>
      </w:r>
      <w:r w:rsidRPr="00E947E9">
        <w:rPr>
          <w:rFonts w:ascii="Times New Roman" w:hAnsi="Times New Roman" w:cs="Times New Roman"/>
          <w:sz w:val="26"/>
          <w:szCs w:val="26"/>
        </w:rPr>
        <w:t xml:space="preserve"> чтобы они втягивались в спор и в выражение своих мнений, превращая экспозицию в подобие игры. </w:t>
      </w:r>
    </w:p>
    <w:p w:rsidR="00043600" w:rsidRPr="00E947E9" w:rsidRDefault="00043600" w:rsidP="0008661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5. «Спорщики» берут на себя функцию «провокаторов», позволяя предъявить различные, иногда «скандальные», точки зрения,  которые при этом не будут ассоциироваться с мнением музея. 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6. «Спорщики» уведут музей из первого плана в тень – музейная позиция не навязывается посетителю. Музей превращается из «трибуны» в площадку для обмена мнениями, где главным ста</w:t>
      </w:r>
      <w:r w:rsidR="00A21FB8" w:rsidRPr="00E947E9">
        <w:rPr>
          <w:rFonts w:ascii="Times New Roman" w:hAnsi="Times New Roman" w:cs="Times New Roman"/>
          <w:sz w:val="26"/>
          <w:szCs w:val="26"/>
        </w:rPr>
        <w:t xml:space="preserve">новится зритель и его позиция. 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47E9">
        <w:rPr>
          <w:rFonts w:ascii="Times New Roman" w:hAnsi="Times New Roman" w:cs="Times New Roman"/>
          <w:sz w:val="26"/>
          <w:szCs w:val="26"/>
        </w:rPr>
        <w:t xml:space="preserve">Но в то же время, при всей важности «спорщиков» в замысле выставки (выставка – дискуссионная площадка), важно, чтобы творения художника </w:t>
      </w:r>
      <w:r w:rsidR="001969BA" w:rsidRPr="00E947E9">
        <w:rPr>
          <w:rFonts w:ascii="Times New Roman" w:hAnsi="Times New Roman" w:cs="Times New Roman"/>
          <w:sz w:val="26"/>
          <w:szCs w:val="26"/>
        </w:rPr>
        <w:t xml:space="preserve">дополняли, </w:t>
      </w:r>
      <w:r w:rsidR="00972500" w:rsidRPr="00E947E9">
        <w:rPr>
          <w:rFonts w:ascii="Times New Roman" w:hAnsi="Times New Roman" w:cs="Times New Roman"/>
          <w:sz w:val="26"/>
          <w:szCs w:val="26"/>
        </w:rPr>
        <w:t xml:space="preserve">вступали в «диалог» с «витринной» частью экспозиции, но </w:t>
      </w:r>
      <w:r w:rsidR="001969BA" w:rsidRPr="00E947E9">
        <w:rPr>
          <w:rFonts w:ascii="Times New Roman" w:hAnsi="Times New Roman" w:cs="Times New Roman"/>
          <w:sz w:val="26"/>
          <w:szCs w:val="26"/>
        </w:rPr>
        <w:t>не</w:t>
      </w:r>
      <w:r w:rsidR="006158D0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="001969BA" w:rsidRPr="00E947E9">
        <w:rPr>
          <w:rFonts w:ascii="Times New Roman" w:hAnsi="Times New Roman" w:cs="Times New Roman"/>
          <w:sz w:val="26"/>
          <w:szCs w:val="26"/>
        </w:rPr>
        <w:t>подавля</w:t>
      </w:r>
      <w:r w:rsidR="00972500" w:rsidRPr="00E947E9">
        <w:rPr>
          <w:rFonts w:ascii="Times New Roman" w:hAnsi="Times New Roman" w:cs="Times New Roman"/>
          <w:sz w:val="26"/>
          <w:szCs w:val="26"/>
        </w:rPr>
        <w:t>ли</w:t>
      </w:r>
      <w:r w:rsidR="006158D0"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="00972500" w:rsidRPr="00E947E9">
        <w:rPr>
          <w:rFonts w:ascii="Times New Roman" w:hAnsi="Times New Roman" w:cs="Times New Roman"/>
          <w:sz w:val="26"/>
          <w:szCs w:val="26"/>
        </w:rPr>
        <w:t xml:space="preserve">ее </w:t>
      </w:r>
      <w:r w:rsidRPr="00E947E9">
        <w:rPr>
          <w:rFonts w:ascii="Times New Roman" w:hAnsi="Times New Roman" w:cs="Times New Roman"/>
          <w:sz w:val="26"/>
          <w:szCs w:val="26"/>
        </w:rPr>
        <w:t xml:space="preserve">(такт и чувство меры). </w:t>
      </w:r>
      <w:proofErr w:type="gramEnd"/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В Приложении</w:t>
      </w:r>
      <w:proofErr w:type="gramStart"/>
      <w:r w:rsidRPr="00E947E9">
        <w:rPr>
          <w:rFonts w:ascii="Times New Roman" w:hAnsi="Times New Roman" w:cs="Times New Roman"/>
          <w:sz w:val="26"/>
          <w:szCs w:val="26"/>
        </w:rPr>
        <w:t xml:space="preserve"> № </w:t>
      </w:r>
      <w:r w:rsidR="009F080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947E9">
        <w:rPr>
          <w:rFonts w:ascii="Times New Roman" w:hAnsi="Times New Roman" w:cs="Times New Roman"/>
          <w:sz w:val="26"/>
          <w:szCs w:val="26"/>
        </w:rPr>
        <w:t xml:space="preserve"> предложены для рассмотрения ряд соображений по представлению «спорщиков».</w:t>
      </w: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600" w:rsidRPr="00E947E9" w:rsidRDefault="00043600" w:rsidP="00BE7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600" w:rsidRPr="00E947E9" w:rsidRDefault="00972500" w:rsidP="00086619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10" w:name="_Toc463695209"/>
      <w:r w:rsidRPr="00E947E9">
        <w:rPr>
          <w:sz w:val="26"/>
          <w:szCs w:val="26"/>
        </w:rPr>
        <w:lastRenderedPageBreak/>
        <w:t>ИНТЕРАКТИВНАЯ ЧАСТЬ</w:t>
      </w:r>
      <w:bookmarkEnd w:id="10"/>
    </w:p>
    <w:p w:rsidR="00043600" w:rsidRPr="00E947E9" w:rsidRDefault="00043600" w:rsidP="00BE78C1">
      <w:pPr>
        <w:pStyle w:val="1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Важнейшей частью проектного замысла является насыщенность экспозиции интерактивными комплексами. Это позволит, во-первых, сделать выставку более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аттрактивной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; во-вторых, привлечь на нее малолетнюю аудиторию; в-третьих, позволит в наглядной, игровой форме провести своеобразное тестирование мнений по пост</w:t>
      </w:r>
      <w:r w:rsidR="00086619" w:rsidRPr="00E947E9">
        <w:rPr>
          <w:rFonts w:ascii="Times New Roman" w:hAnsi="Times New Roman" w:cs="Times New Roman"/>
          <w:sz w:val="26"/>
          <w:szCs w:val="26"/>
        </w:rPr>
        <w:t>авленным в экспозиции вопросам.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Интерактивная часть экспозиции должна быть предназначена не только для взрослых, для юношества, но в ряде случаев – для детей. Поэтому при организации комплексов нужно учесть их использование детской аудиторией (уровень от пола 130 –150 см, или специальны</w:t>
      </w:r>
      <w:r w:rsidR="00972500" w:rsidRPr="00E947E9">
        <w:rPr>
          <w:rFonts w:ascii="Times New Roman" w:hAnsi="Times New Roman" w:cs="Times New Roman"/>
          <w:sz w:val="26"/>
          <w:szCs w:val="26"/>
        </w:rPr>
        <w:t>е</w:t>
      </w:r>
      <w:r w:rsidRPr="00E947E9">
        <w:rPr>
          <w:rFonts w:ascii="Times New Roman" w:hAnsi="Times New Roman" w:cs="Times New Roman"/>
          <w:sz w:val="26"/>
          <w:szCs w:val="26"/>
        </w:rPr>
        <w:t xml:space="preserve"> подставк</w:t>
      </w:r>
      <w:r w:rsidR="00972500" w:rsidRPr="00E947E9">
        <w:rPr>
          <w:rFonts w:ascii="Times New Roman" w:hAnsi="Times New Roman" w:cs="Times New Roman"/>
          <w:sz w:val="26"/>
          <w:szCs w:val="26"/>
        </w:rPr>
        <w:t>и для маленьких зрителей</w:t>
      </w:r>
      <w:r w:rsidRPr="00E947E9">
        <w:rPr>
          <w:rFonts w:ascii="Times New Roman" w:hAnsi="Times New Roman" w:cs="Times New Roman"/>
          <w:sz w:val="26"/>
          <w:szCs w:val="26"/>
        </w:rPr>
        <w:t>).</w:t>
      </w:r>
    </w:p>
    <w:p w:rsidR="00D40BDE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Следует также учесть пожелания музейных педагогов – выделить на экспозиции 1</w:t>
      </w:r>
      <w:r w:rsidR="000253CF">
        <w:rPr>
          <w:rFonts w:ascii="Times New Roman" w:hAnsi="Times New Roman" w:cs="Times New Roman"/>
          <w:sz w:val="26"/>
          <w:szCs w:val="26"/>
        </w:rPr>
        <w:t>–</w:t>
      </w:r>
      <w:r w:rsidRPr="00E947E9">
        <w:rPr>
          <w:rFonts w:ascii="Times New Roman" w:hAnsi="Times New Roman" w:cs="Times New Roman"/>
          <w:sz w:val="26"/>
          <w:szCs w:val="26"/>
        </w:rPr>
        <w:t>2 площадки для размещения небольшой группы участников программ.  Для этого предлагается в одном из разделов оборудовать такое место, стилизовав его под купе вагона</w:t>
      </w:r>
      <w:r w:rsidR="00972500" w:rsidRPr="00E947E9">
        <w:rPr>
          <w:rFonts w:ascii="Times New Roman" w:hAnsi="Times New Roman" w:cs="Times New Roman"/>
          <w:sz w:val="26"/>
          <w:szCs w:val="26"/>
        </w:rPr>
        <w:t xml:space="preserve">: вагонные полки, </w:t>
      </w:r>
      <w:r w:rsidRPr="00E947E9">
        <w:rPr>
          <w:rFonts w:ascii="Times New Roman" w:hAnsi="Times New Roman" w:cs="Times New Roman"/>
          <w:sz w:val="26"/>
          <w:szCs w:val="26"/>
        </w:rPr>
        <w:t>столик, «окно», полки</w:t>
      </w:r>
      <w:r w:rsidR="00972500" w:rsidRPr="00E947E9">
        <w:rPr>
          <w:rFonts w:ascii="Times New Roman" w:hAnsi="Times New Roman" w:cs="Times New Roman"/>
          <w:sz w:val="26"/>
          <w:szCs w:val="26"/>
        </w:rPr>
        <w:t xml:space="preserve"> для багажа</w:t>
      </w:r>
      <w:r w:rsidR="00D40BDE" w:rsidRPr="00E947E9">
        <w:rPr>
          <w:rFonts w:ascii="Times New Roman" w:hAnsi="Times New Roman" w:cs="Times New Roman"/>
          <w:sz w:val="26"/>
          <w:szCs w:val="26"/>
        </w:rPr>
        <w:t>.</w:t>
      </w:r>
      <w:r w:rsidR="00972500" w:rsidRPr="00E947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На данном этапе проектирования экспозиции предполагается, что  интерактивные комплексы размещаются, главным образом, в разделе «Железная дорога», но сюжетно связаны с темой Томска. Их главная задача – предложение выбора в «споре», который должны сделать посетители музея.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Выделим особо наиболее важные интерактивные комплексы, на которые еще не было обращено внимание.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Предлагается к реализации идея интерактивного комплекса в разделе «Железная дорога», в зоне, соответствующей детскому восприятию, «Поезд идет по Транссибу». Выглядеть это может таким образом: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фальшпанель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с большой картой азиатской части страны. На карте рельефом выделены горы, тайга, тундра, болота (в местах распространения соответствующих ландшафтов), обозначены большие города, речные суда на важнейших водных путях, а также железнодорожные пути, построенные к 1920-м годам и особо – достраиваемые позже (обозначены мосты на пересечении с большими реками, туннели в горных местностях).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 Железнодорожные пути сделаны в виде желоба за прозрачным пластиком</w:t>
      </w:r>
      <w:r w:rsidR="002E5882">
        <w:rPr>
          <w:rFonts w:hAnsi="Times New Roman" w:cs="Times New Roman"/>
          <w:sz w:val="26"/>
          <w:szCs w:val="26"/>
        </w:rPr>
        <w:t> </w:t>
      </w:r>
      <w:r w:rsidRPr="00E947E9">
        <w:rPr>
          <w:rFonts w:ascii="Times New Roman" w:hAnsi="Times New Roman" w:cs="Times New Roman"/>
          <w:sz w:val="26"/>
          <w:szCs w:val="26"/>
        </w:rPr>
        <w:t>(?). По этим желобам могут перемещаться «поезда» (</w:t>
      </w:r>
      <w:r w:rsidR="002E5882"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Pr="00E947E9">
        <w:rPr>
          <w:rFonts w:ascii="Times New Roman" w:hAnsi="Times New Roman" w:cs="Times New Roman"/>
          <w:sz w:val="26"/>
          <w:szCs w:val="26"/>
        </w:rPr>
        <w:t xml:space="preserve">магниты </w:t>
      </w:r>
      <w:r w:rsidRPr="00E947E9">
        <w:rPr>
          <w:rFonts w:ascii="Times New Roman" w:hAnsi="Times New Roman" w:cs="Times New Roman"/>
          <w:sz w:val="26"/>
          <w:szCs w:val="26"/>
        </w:rPr>
        <w:lastRenderedPageBreak/>
        <w:t>с наклейками в виде поездов). Перемещать их по желобам можно с помощью указки, на конце которой – вмонтирован магнит. Такого рода интерактивный комплекс призван использоваться для организаций командный игр «Путешествие по Транссибу» (по типу настольных игр).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В последнем разделе предполагается </w:t>
      </w:r>
      <w:proofErr w:type="gramStart"/>
      <w:r w:rsidRPr="00E947E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E947E9">
        <w:rPr>
          <w:rFonts w:ascii="Times New Roman" w:hAnsi="Times New Roman" w:cs="Times New Roman"/>
          <w:sz w:val="26"/>
          <w:szCs w:val="26"/>
        </w:rPr>
        <w:t xml:space="preserve"> информационный модуль с выходом в Интернет (на музейный сайт). В этой же зоне – «диспетчерская» – финальная фиксация мнений (веб-камера с микрофоном) и возможность просмотра роликов и фильмов.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Предлагается также найти место для зоны фотографирования (например, в конце выставки), организовав особым образом для него фон и оснастив специальным оборудованием.</w:t>
      </w:r>
      <w:r w:rsidR="00DB4C3F" w:rsidRPr="00E947E9">
        <w:rPr>
          <w:rFonts w:ascii="Times New Roman" w:hAnsi="Times New Roman" w:cs="Times New Roman"/>
          <w:sz w:val="26"/>
          <w:szCs w:val="26"/>
        </w:rPr>
        <w:t xml:space="preserve"> Интерактивным дополнением к этой зоне может быть «томская примерочная»: одежда разных периодов </w:t>
      </w:r>
      <w:r w:rsidR="00DB4C3F" w:rsidRPr="00E947E9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DB4C3F" w:rsidRPr="00E947E9">
        <w:rPr>
          <w:rFonts w:ascii="Times New Roman" w:hAnsi="Times New Roman" w:cs="Times New Roman"/>
          <w:sz w:val="26"/>
          <w:szCs w:val="26"/>
        </w:rPr>
        <w:t xml:space="preserve"> века, которую посетители могут примерить и быть в ней сфотогр</w:t>
      </w:r>
      <w:r w:rsidR="00D71FCE" w:rsidRPr="00E947E9">
        <w:rPr>
          <w:rFonts w:ascii="Times New Roman" w:hAnsi="Times New Roman" w:cs="Times New Roman"/>
          <w:sz w:val="26"/>
          <w:szCs w:val="26"/>
        </w:rPr>
        <w:t>афированы.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Составной частью экспозиционного проекта и его «аванпостом» является страница проекта на музейном сайте ТОКМ. Его задачей является реклама выставки и продвижение ее идей в виртуальном пространстве; публикация некоторых документов, изображений, связанных с выставкой, элементов игровых программ; </w:t>
      </w:r>
      <w:r w:rsidR="009D06DF">
        <w:rPr>
          <w:rFonts w:ascii="Times New Roman" w:hAnsi="Times New Roman" w:cs="Times New Roman"/>
          <w:sz w:val="26"/>
          <w:szCs w:val="26"/>
        </w:rPr>
        <w:t>стимулирование</w:t>
      </w:r>
      <w:r w:rsidRPr="00E947E9">
        <w:rPr>
          <w:rFonts w:ascii="Times New Roman" w:hAnsi="Times New Roman" w:cs="Times New Roman"/>
          <w:sz w:val="26"/>
          <w:szCs w:val="26"/>
        </w:rPr>
        <w:t xml:space="preserve"> общественной дискуссии, абсорбирование, изучение общественного мнения по тематике проекта; презентация предварительных итогов обсуждения. </w:t>
      </w:r>
    </w:p>
    <w:p w:rsidR="00043600" w:rsidRPr="00E947E9" w:rsidRDefault="00043600" w:rsidP="00BE78C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600" w:rsidRPr="00E947E9" w:rsidRDefault="00043600" w:rsidP="00BE78C1">
      <w:pPr>
        <w:pStyle w:val="1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043600" w:rsidRPr="00E947E9" w:rsidRDefault="00043600" w:rsidP="003869A8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11" w:name="_Toc463695210"/>
      <w:r w:rsidRPr="00E947E9">
        <w:rPr>
          <w:sz w:val="26"/>
          <w:szCs w:val="26"/>
        </w:rPr>
        <w:t>ПРЕДПОЛАГАЕМОЕ ЭКСПОЗИЦИОННОЕ ОБОРУДОВАНИЕ</w:t>
      </w:r>
      <w:bookmarkEnd w:id="11"/>
    </w:p>
    <w:p w:rsidR="00043600" w:rsidRPr="00E947E9" w:rsidRDefault="00043600" w:rsidP="00BE78C1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</w:p>
    <w:p w:rsidR="00043600" w:rsidRPr="00E947E9" w:rsidRDefault="00043600" w:rsidP="002E5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На настоящем этапе проектирования предполагается использование в экспозиции следующих видов оборудования:</w:t>
      </w:r>
    </w:p>
    <w:p w:rsidR="003869A8" w:rsidRPr="00E947E9" w:rsidRDefault="003869A8" w:rsidP="00BE78C1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</w:p>
    <w:p w:rsidR="00043600" w:rsidRPr="00E947E9" w:rsidRDefault="001D1042" w:rsidP="00BE78C1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E947E9">
        <w:rPr>
          <w:rFonts w:ascii="Times New Roman" w:hAnsi="Times New Roman" w:cs="Times New Roman"/>
          <w:b/>
          <w:i/>
          <w:sz w:val="26"/>
          <w:szCs w:val="26"/>
        </w:rPr>
        <w:t xml:space="preserve">1) </w:t>
      </w:r>
      <w:r w:rsidR="00043600" w:rsidRPr="00E947E9">
        <w:rPr>
          <w:rFonts w:ascii="Times New Roman" w:hAnsi="Times New Roman" w:cs="Times New Roman"/>
          <w:b/>
          <w:i/>
          <w:sz w:val="26"/>
          <w:szCs w:val="26"/>
        </w:rPr>
        <w:t>Экспозиционное</w:t>
      </w:r>
      <w:r w:rsidR="003869A8" w:rsidRPr="00E947E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043600" w:rsidRPr="00E947E9" w:rsidRDefault="00043600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А)  Для размещения музейных предметов предполагается использовать:</w:t>
      </w:r>
    </w:p>
    <w:p w:rsidR="00043600" w:rsidRPr="00E947E9" w:rsidRDefault="00043600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– стеклянные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выгородки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(ориентировочно 2х 3-4 м); </w:t>
      </w:r>
    </w:p>
    <w:p w:rsidR="00043600" w:rsidRPr="00E947E9" w:rsidRDefault="00043600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– вертикальные витрины (1,2х</w:t>
      </w:r>
      <w:proofErr w:type="gramStart"/>
      <w:r w:rsidR="00301C46" w:rsidRPr="00E947E9">
        <w:rPr>
          <w:rFonts w:ascii="Times New Roman" w:hAnsi="Times New Roman" w:cs="Times New Roman"/>
          <w:sz w:val="26"/>
          <w:szCs w:val="26"/>
        </w:rPr>
        <w:t>0</w:t>
      </w:r>
      <w:proofErr w:type="gramEnd"/>
      <w:r w:rsidR="00301C46" w:rsidRPr="00E947E9">
        <w:rPr>
          <w:rFonts w:ascii="Times New Roman" w:hAnsi="Times New Roman" w:cs="Times New Roman"/>
          <w:sz w:val="26"/>
          <w:szCs w:val="26"/>
        </w:rPr>
        <w:t>,</w:t>
      </w:r>
      <w:r w:rsidRPr="00E947E9">
        <w:rPr>
          <w:rFonts w:ascii="Times New Roman" w:hAnsi="Times New Roman" w:cs="Times New Roman"/>
          <w:sz w:val="26"/>
          <w:szCs w:val="26"/>
        </w:rPr>
        <w:t>6</w:t>
      </w:r>
      <w:r w:rsidR="00301C46" w:rsidRPr="00E947E9">
        <w:rPr>
          <w:rFonts w:ascii="Times New Roman" w:hAnsi="Times New Roman" w:cs="Times New Roman"/>
          <w:sz w:val="26"/>
          <w:szCs w:val="26"/>
        </w:rPr>
        <w:t xml:space="preserve"> м</w:t>
      </w:r>
      <w:r w:rsidRPr="00E947E9">
        <w:rPr>
          <w:rFonts w:ascii="Times New Roman" w:hAnsi="Times New Roman" w:cs="Times New Roman"/>
          <w:sz w:val="26"/>
          <w:szCs w:val="26"/>
        </w:rPr>
        <w:t>; 0</w:t>
      </w:r>
      <w:r w:rsidR="00301C46" w:rsidRPr="00E947E9">
        <w:rPr>
          <w:rFonts w:ascii="Times New Roman" w:hAnsi="Times New Roman" w:cs="Times New Roman"/>
          <w:sz w:val="26"/>
          <w:szCs w:val="26"/>
        </w:rPr>
        <w:t>,6</w:t>
      </w:r>
      <w:r w:rsidRPr="00E947E9">
        <w:rPr>
          <w:rFonts w:ascii="Times New Roman" w:hAnsi="Times New Roman" w:cs="Times New Roman"/>
          <w:sz w:val="26"/>
          <w:szCs w:val="26"/>
        </w:rPr>
        <w:t>х</w:t>
      </w:r>
      <w:r w:rsidR="00301C46" w:rsidRPr="00E947E9">
        <w:rPr>
          <w:rFonts w:ascii="Times New Roman" w:hAnsi="Times New Roman" w:cs="Times New Roman"/>
          <w:sz w:val="26"/>
          <w:szCs w:val="26"/>
        </w:rPr>
        <w:t>0,</w:t>
      </w:r>
      <w:r w:rsidRPr="00E947E9">
        <w:rPr>
          <w:rFonts w:ascii="Times New Roman" w:hAnsi="Times New Roman" w:cs="Times New Roman"/>
          <w:sz w:val="26"/>
          <w:szCs w:val="26"/>
        </w:rPr>
        <w:t>6</w:t>
      </w:r>
      <w:r w:rsidR="00301C46" w:rsidRPr="00E947E9">
        <w:rPr>
          <w:rFonts w:ascii="Times New Roman" w:hAnsi="Times New Roman" w:cs="Times New Roman"/>
          <w:sz w:val="26"/>
          <w:szCs w:val="26"/>
        </w:rPr>
        <w:t xml:space="preserve"> м</w:t>
      </w:r>
      <w:r w:rsidRPr="00E947E9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43600" w:rsidRPr="00E947E9" w:rsidRDefault="00043600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– кубы с застекленными колпаками для небольших комплексов предметов;</w:t>
      </w:r>
    </w:p>
    <w:p w:rsidR="00043600" w:rsidRPr="00E947E9" w:rsidRDefault="00043600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lastRenderedPageBreak/>
        <w:t xml:space="preserve">– полки, кубы и другие подставки для размещения отдельных предметов в витринах и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выгородках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.</w:t>
      </w:r>
    </w:p>
    <w:p w:rsidR="00043600" w:rsidRPr="00E947E9" w:rsidRDefault="00043600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Б) Оборудование «скрытого плана» для размещения плоскостных материалов в каждом разделе экспозиции:</w:t>
      </w:r>
    </w:p>
    <w:p w:rsidR="00043600" w:rsidRPr="00E947E9" w:rsidRDefault="001D1042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–</w:t>
      </w:r>
      <w:r w:rsidR="00043600" w:rsidRPr="00E947E9">
        <w:rPr>
          <w:rFonts w:ascii="Times New Roman" w:hAnsi="Times New Roman" w:cs="Times New Roman"/>
          <w:sz w:val="26"/>
          <w:szCs w:val="26"/>
        </w:rPr>
        <w:t xml:space="preserve"> раздвижные </w:t>
      </w:r>
      <w:r w:rsidR="009A5EF5" w:rsidRPr="00E947E9">
        <w:rPr>
          <w:rFonts w:ascii="Times New Roman" w:hAnsi="Times New Roman" w:cs="Times New Roman"/>
          <w:sz w:val="26"/>
          <w:szCs w:val="26"/>
        </w:rPr>
        <w:t xml:space="preserve">и опускаемые </w:t>
      </w:r>
      <w:r w:rsidR="00043600" w:rsidRPr="00E947E9">
        <w:rPr>
          <w:rFonts w:ascii="Times New Roman" w:hAnsi="Times New Roman" w:cs="Times New Roman"/>
          <w:sz w:val="26"/>
          <w:szCs w:val="26"/>
        </w:rPr>
        <w:t>панели</w:t>
      </w:r>
      <w:r w:rsidR="009A5EF5" w:rsidRPr="00E947E9">
        <w:rPr>
          <w:rFonts w:ascii="Times New Roman" w:hAnsi="Times New Roman" w:cs="Times New Roman"/>
          <w:sz w:val="26"/>
          <w:szCs w:val="26"/>
        </w:rPr>
        <w:t xml:space="preserve"> (плоскости)</w:t>
      </w:r>
      <w:r w:rsidR="00043600" w:rsidRPr="00E947E9">
        <w:rPr>
          <w:rFonts w:ascii="Times New Roman" w:hAnsi="Times New Roman" w:cs="Times New Roman"/>
          <w:sz w:val="26"/>
          <w:szCs w:val="26"/>
        </w:rPr>
        <w:t>;</w:t>
      </w:r>
    </w:p>
    <w:p w:rsidR="00043600" w:rsidRPr="00E947E9" w:rsidRDefault="001D1042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–</w:t>
      </w:r>
      <w:r w:rsidR="00043600" w:rsidRPr="00E947E9">
        <w:rPr>
          <w:rFonts w:ascii="Times New Roman" w:hAnsi="Times New Roman" w:cs="Times New Roman"/>
          <w:sz w:val="26"/>
          <w:szCs w:val="26"/>
        </w:rPr>
        <w:t xml:space="preserve"> турникеты</w:t>
      </w:r>
      <w:r w:rsidR="009A5EF5" w:rsidRPr="00E947E9">
        <w:rPr>
          <w:rFonts w:ascii="Times New Roman" w:hAnsi="Times New Roman" w:cs="Times New Roman"/>
          <w:sz w:val="26"/>
          <w:szCs w:val="26"/>
        </w:rPr>
        <w:t>, перекидные альбомы;</w:t>
      </w:r>
    </w:p>
    <w:p w:rsidR="00043600" w:rsidRPr="00E947E9" w:rsidRDefault="001D1042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–</w:t>
      </w:r>
      <w:r w:rsidR="00043600" w:rsidRPr="00E947E9">
        <w:rPr>
          <w:rFonts w:ascii="Times New Roman" w:hAnsi="Times New Roman" w:cs="Times New Roman"/>
          <w:sz w:val="26"/>
          <w:szCs w:val="26"/>
        </w:rPr>
        <w:t xml:space="preserve"> «барабаны»;</w:t>
      </w:r>
    </w:p>
    <w:p w:rsidR="00043600" w:rsidRPr="00E947E9" w:rsidRDefault="001D1042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–</w:t>
      </w:r>
      <w:r w:rsidR="009A5EF5" w:rsidRPr="00E947E9">
        <w:rPr>
          <w:rFonts w:ascii="Times New Roman" w:hAnsi="Times New Roman" w:cs="Times New Roman"/>
          <w:sz w:val="26"/>
          <w:szCs w:val="26"/>
        </w:rPr>
        <w:t xml:space="preserve"> выдвижные ящики и др.</w:t>
      </w:r>
    </w:p>
    <w:p w:rsidR="003869A8" w:rsidRPr="00E947E9" w:rsidRDefault="003869A8" w:rsidP="00BE78C1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</w:p>
    <w:p w:rsidR="00043600" w:rsidRPr="00E947E9" w:rsidRDefault="00043600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b/>
          <w:i/>
          <w:sz w:val="26"/>
          <w:szCs w:val="26"/>
        </w:rPr>
        <w:t>2) Мультимедиа и другие средства технического оснащения экспозиции</w:t>
      </w:r>
      <w:r w:rsidRPr="00E947E9">
        <w:rPr>
          <w:rFonts w:ascii="Times New Roman" w:hAnsi="Times New Roman" w:cs="Times New Roman"/>
          <w:sz w:val="26"/>
          <w:szCs w:val="26"/>
        </w:rPr>
        <w:t>:</w:t>
      </w:r>
    </w:p>
    <w:p w:rsidR="00043600" w:rsidRPr="00E947E9" w:rsidRDefault="00043600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–  </w:t>
      </w:r>
      <w:proofErr w:type="spellStart"/>
      <w:r w:rsidR="00DB4C3F" w:rsidRPr="00E947E9">
        <w:rPr>
          <w:rFonts w:ascii="Times New Roman" w:hAnsi="Times New Roman" w:cs="Times New Roman"/>
          <w:sz w:val="26"/>
          <w:szCs w:val="26"/>
        </w:rPr>
        <w:t>инфорамки</w:t>
      </w:r>
      <w:proofErr w:type="spellEnd"/>
      <w:r w:rsidR="00DB4C3F" w:rsidRPr="00E947E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видеорамки</w:t>
      </w:r>
      <w:proofErr w:type="spellEnd"/>
      <w:r w:rsidR="00DB4C3F" w:rsidRPr="00E947E9">
        <w:rPr>
          <w:rFonts w:ascii="Times New Roman" w:hAnsi="Times New Roman" w:cs="Times New Roman"/>
          <w:sz w:val="26"/>
          <w:szCs w:val="26"/>
        </w:rPr>
        <w:t>)–</w:t>
      </w:r>
      <w:r w:rsidRPr="00E947E9">
        <w:rPr>
          <w:rFonts w:ascii="Times New Roman" w:hAnsi="Times New Roman" w:cs="Times New Roman"/>
          <w:sz w:val="26"/>
          <w:szCs w:val="26"/>
        </w:rPr>
        <w:t xml:space="preserve"> 3</w:t>
      </w:r>
      <w:r w:rsidR="00DB4C3F" w:rsidRPr="00E947E9">
        <w:rPr>
          <w:rFonts w:ascii="Times New Roman" w:hAnsi="Times New Roman" w:cs="Times New Roman"/>
          <w:sz w:val="26"/>
          <w:szCs w:val="26"/>
        </w:rPr>
        <w:t>–</w:t>
      </w:r>
      <w:r w:rsidRPr="00E947E9">
        <w:rPr>
          <w:rFonts w:ascii="Times New Roman" w:hAnsi="Times New Roman" w:cs="Times New Roman"/>
          <w:sz w:val="26"/>
          <w:szCs w:val="26"/>
        </w:rPr>
        <w:t xml:space="preserve">6 шт. </w:t>
      </w:r>
      <w:r w:rsidR="00DB4C3F" w:rsidRPr="00E947E9">
        <w:rPr>
          <w:rFonts w:ascii="Times New Roman" w:hAnsi="Times New Roman" w:cs="Times New Roman"/>
          <w:sz w:val="26"/>
          <w:szCs w:val="26"/>
        </w:rPr>
        <w:t>(</w:t>
      </w:r>
      <w:r w:rsidRPr="00E947E9">
        <w:rPr>
          <w:rFonts w:ascii="Times New Roman" w:hAnsi="Times New Roman" w:cs="Times New Roman"/>
          <w:sz w:val="26"/>
          <w:szCs w:val="26"/>
        </w:rPr>
        <w:t>вмонтировать в панели);</w:t>
      </w:r>
    </w:p>
    <w:p w:rsidR="00043600" w:rsidRPr="00E947E9" w:rsidRDefault="00043600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– видеопроектор и проекционная пленка (в </w:t>
      </w:r>
      <w:r w:rsidR="004B1B6D" w:rsidRPr="00E947E9">
        <w:rPr>
          <w:rFonts w:ascii="Times New Roman" w:hAnsi="Times New Roman" w:cs="Times New Roman"/>
          <w:sz w:val="26"/>
          <w:szCs w:val="26"/>
        </w:rPr>
        <w:t>Р</w:t>
      </w:r>
      <w:r w:rsidRPr="00E947E9">
        <w:rPr>
          <w:rFonts w:ascii="Times New Roman" w:hAnsi="Times New Roman" w:cs="Times New Roman"/>
          <w:sz w:val="26"/>
          <w:szCs w:val="26"/>
        </w:rPr>
        <w:t>аздел</w:t>
      </w:r>
      <w:r w:rsidR="004B1B6D" w:rsidRPr="00E947E9">
        <w:rPr>
          <w:rFonts w:ascii="Times New Roman" w:hAnsi="Times New Roman" w:cs="Times New Roman"/>
          <w:sz w:val="26"/>
          <w:szCs w:val="26"/>
        </w:rPr>
        <w:t xml:space="preserve"> 2, ближе к темам</w:t>
      </w:r>
      <w:r w:rsidR="009853B6" w:rsidRPr="00E947E9">
        <w:rPr>
          <w:rFonts w:ascii="Times New Roman" w:hAnsi="Times New Roman" w:cs="Times New Roman"/>
          <w:sz w:val="26"/>
          <w:szCs w:val="26"/>
        </w:rPr>
        <w:t xml:space="preserve"> 3 и 4</w:t>
      </w:r>
      <w:r w:rsidRPr="00E947E9">
        <w:rPr>
          <w:rFonts w:ascii="Times New Roman" w:hAnsi="Times New Roman" w:cs="Times New Roman"/>
          <w:sz w:val="26"/>
          <w:szCs w:val="26"/>
        </w:rPr>
        <w:t>);</w:t>
      </w:r>
    </w:p>
    <w:p w:rsidR="00043600" w:rsidRPr="00E947E9" w:rsidRDefault="00043600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–  информационный модуль</w:t>
      </w:r>
      <w:r w:rsidR="002E5882">
        <w:rPr>
          <w:rFonts w:ascii="Times New Roman" w:hAnsi="Times New Roman" w:cs="Times New Roman"/>
          <w:sz w:val="26"/>
          <w:szCs w:val="26"/>
        </w:rPr>
        <w:t xml:space="preserve">, желательно </w:t>
      </w:r>
      <w:r w:rsidRPr="00E947E9">
        <w:rPr>
          <w:rFonts w:ascii="Times New Roman" w:hAnsi="Times New Roman" w:cs="Times New Roman"/>
          <w:sz w:val="26"/>
          <w:szCs w:val="26"/>
        </w:rPr>
        <w:t>с выходом в Интернет, на сайт музея (в последних комплексах);</w:t>
      </w:r>
    </w:p>
    <w:p w:rsidR="00043600" w:rsidRPr="00E947E9" w:rsidRDefault="00043600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– плазменный экран для демонстраций фильмов о Томске и записей роликов с интервью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томичей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по теме экспозиции (последний комплекс</w:t>
      </w:r>
      <w:r w:rsidR="009A5EF5" w:rsidRPr="00E947E9">
        <w:rPr>
          <w:rFonts w:ascii="Times New Roman" w:hAnsi="Times New Roman" w:cs="Times New Roman"/>
          <w:sz w:val="26"/>
          <w:szCs w:val="26"/>
        </w:rPr>
        <w:t>, предположительно в виде «окна в вагоне»</w:t>
      </w:r>
      <w:r w:rsidRPr="00E947E9">
        <w:rPr>
          <w:rFonts w:ascii="Times New Roman" w:hAnsi="Times New Roman" w:cs="Times New Roman"/>
          <w:sz w:val="26"/>
          <w:szCs w:val="26"/>
        </w:rPr>
        <w:t>);</w:t>
      </w:r>
    </w:p>
    <w:p w:rsidR="00043600" w:rsidRPr="00E947E9" w:rsidRDefault="00043600" w:rsidP="00BE78C1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="001D1042" w:rsidRPr="00E947E9">
        <w:rPr>
          <w:rFonts w:ascii="Times New Roman" w:hAnsi="Times New Roman" w:cs="Times New Roman"/>
          <w:sz w:val="26"/>
          <w:szCs w:val="26"/>
        </w:rPr>
        <w:t>в</w:t>
      </w:r>
      <w:r w:rsidRPr="00E947E9">
        <w:rPr>
          <w:rFonts w:ascii="Times New Roman" w:hAnsi="Times New Roman" w:cs="Times New Roman"/>
          <w:sz w:val="26"/>
          <w:szCs w:val="26"/>
        </w:rPr>
        <w:t>ебкамера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с микрофоном (</w:t>
      </w:r>
      <w:r w:rsidR="00DB4C3F" w:rsidRPr="00E947E9">
        <w:rPr>
          <w:rFonts w:ascii="Times New Roman" w:hAnsi="Times New Roman" w:cs="Times New Roman"/>
          <w:sz w:val="26"/>
          <w:szCs w:val="26"/>
        </w:rPr>
        <w:t xml:space="preserve">в «купе»(?) или особой </w:t>
      </w:r>
      <w:r w:rsidRPr="00E947E9">
        <w:rPr>
          <w:rFonts w:ascii="Times New Roman" w:hAnsi="Times New Roman" w:cs="Times New Roman"/>
          <w:sz w:val="26"/>
          <w:szCs w:val="26"/>
        </w:rPr>
        <w:t>«диспетчерск</w:t>
      </w:r>
      <w:r w:rsidR="00DB4C3F" w:rsidRPr="00E947E9">
        <w:rPr>
          <w:rFonts w:ascii="Times New Roman" w:hAnsi="Times New Roman" w:cs="Times New Roman"/>
          <w:sz w:val="26"/>
          <w:szCs w:val="26"/>
        </w:rPr>
        <w:t>ой</w:t>
      </w:r>
      <w:r w:rsidRPr="00E947E9">
        <w:rPr>
          <w:rFonts w:ascii="Times New Roman" w:hAnsi="Times New Roman" w:cs="Times New Roman"/>
          <w:sz w:val="26"/>
          <w:szCs w:val="26"/>
        </w:rPr>
        <w:t>» – в одном из последних комплексов для записи интервью с посетителями экспозиции по ее тематике);</w:t>
      </w:r>
    </w:p>
    <w:p w:rsidR="00043600" w:rsidRPr="00E947E9" w:rsidRDefault="001D1042" w:rsidP="002E5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–</w:t>
      </w:r>
      <w:r w:rsidR="00043600" w:rsidRPr="00E947E9">
        <w:rPr>
          <w:rFonts w:ascii="Times New Roman" w:hAnsi="Times New Roman" w:cs="Times New Roman"/>
          <w:sz w:val="26"/>
          <w:szCs w:val="26"/>
        </w:rPr>
        <w:t xml:space="preserve"> панель </w:t>
      </w:r>
      <w:r w:rsidR="00DB4C3F" w:rsidRPr="00E947E9">
        <w:rPr>
          <w:rFonts w:ascii="Times New Roman" w:hAnsi="Times New Roman" w:cs="Times New Roman"/>
          <w:sz w:val="26"/>
          <w:szCs w:val="26"/>
        </w:rPr>
        <w:t xml:space="preserve">и площадка </w:t>
      </w:r>
      <w:r w:rsidR="00043600" w:rsidRPr="00E947E9">
        <w:rPr>
          <w:rFonts w:ascii="Times New Roman" w:hAnsi="Times New Roman" w:cs="Times New Roman"/>
          <w:sz w:val="26"/>
          <w:szCs w:val="26"/>
        </w:rPr>
        <w:t xml:space="preserve">для фото </w:t>
      </w:r>
      <w:r w:rsidR="002E5882">
        <w:rPr>
          <w:rFonts w:ascii="Times New Roman" w:hAnsi="Times New Roman" w:cs="Times New Roman"/>
          <w:sz w:val="26"/>
          <w:szCs w:val="26"/>
        </w:rPr>
        <w:t xml:space="preserve">с заменой фона </w:t>
      </w:r>
      <w:r w:rsidR="00043600" w:rsidRPr="00E947E9">
        <w:rPr>
          <w:rFonts w:ascii="Times New Roman" w:hAnsi="Times New Roman" w:cs="Times New Roman"/>
          <w:sz w:val="26"/>
          <w:szCs w:val="26"/>
        </w:rPr>
        <w:t>(в один из последних комплексов).</w:t>
      </w:r>
    </w:p>
    <w:p w:rsidR="00043600" w:rsidRPr="00E947E9" w:rsidRDefault="00043600" w:rsidP="00BE78C1">
      <w:pPr>
        <w:pStyle w:val="1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043600" w:rsidRPr="00E947E9" w:rsidRDefault="001D1042" w:rsidP="003869A8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12" w:name="_Toc463695211"/>
      <w:r w:rsidRPr="00E947E9">
        <w:rPr>
          <w:sz w:val="26"/>
          <w:szCs w:val="26"/>
        </w:rPr>
        <w:t>ЗАКЛЮЧЕНИЕ</w:t>
      </w:r>
      <w:bookmarkEnd w:id="12"/>
    </w:p>
    <w:p w:rsidR="001D1042" w:rsidRPr="00E947E9" w:rsidRDefault="001D1042" w:rsidP="00BE78C1">
      <w:pPr>
        <w:pStyle w:val="1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:rsidR="006158D0" w:rsidRPr="00E947E9" w:rsidRDefault="00BE78C1" w:rsidP="002E5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Проектируемая </w:t>
      </w:r>
      <w:r w:rsidR="006158D0" w:rsidRPr="00E947E9">
        <w:rPr>
          <w:rFonts w:ascii="Times New Roman" w:hAnsi="Times New Roman" w:cs="Times New Roman"/>
          <w:sz w:val="26"/>
          <w:szCs w:val="26"/>
        </w:rPr>
        <w:t>экспозиция призвана спровоцировать дискуссии о судьбах Томска в XX и XXI веках, о перспективах его развития</w:t>
      </w:r>
      <w:r w:rsidRPr="00E947E9">
        <w:rPr>
          <w:rFonts w:ascii="Times New Roman" w:hAnsi="Times New Roman" w:cs="Times New Roman"/>
          <w:sz w:val="26"/>
          <w:szCs w:val="26"/>
        </w:rPr>
        <w:t xml:space="preserve"> не только на площадке музея. Она </w:t>
      </w:r>
      <w:r w:rsidR="006158D0" w:rsidRPr="00E947E9">
        <w:rPr>
          <w:rFonts w:ascii="Times New Roman" w:hAnsi="Times New Roman" w:cs="Times New Roman"/>
          <w:sz w:val="26"/>
          <w:szCs w:val="26"/>
        </w:rPr>
        <w:t xml:space="preserve">должна послужить своеобразным катализатором </w:t>
      </w:r>
      <w:r w:rsidRPr="00E947E9">
        <w:rPr>
          <w:rFonts w:ascii="Times New Roman" w:hAnsi="Times New Roman" w:cs="Times New Roman"/>
          <w:sz w:val="26"/>
          <w:szCs w:val="26"/>
        </w:rPr>
        <w:t xml:space="preserve">для развертывания общественного обсуждения по этой тематике </w:t>
      </w:r>
      <w:r w:rsidR="006158D0" w:rsidRPr="00E947E9">
        <w:rPr>
          <w:rFonts w:ascii="Times New Roman" w:hAnsi="Times New Roman" w:cs="Times New Roman"/>
          <w:sz w:val="26"/>
          <w:szCs w:val="26"/>
        </w:rPr>
        <w:t>в публично</w:t>
      </w:r>
      <w:r w:rsidRPr="00E947E9">
        <w:rPr>
          <w:rFonts w:ascii="Times New Roman" w:hAnsi="Times New Roman" w:cs="Times New Roman"/>
          <w:sz w:val="26"/>
          <w:szCs w:val="26"/>
        </w:rPr>
        <w:t>м</w:t>
      </w:r>
      <w:r w:rsidR="006158D0" w:rsidRPr="00E947E9">
        <w:rPr>
          <w:rFonts w:ascii="Times New Roman" w:hAnsi="Times New Roman" w:cs="Times New Roman"/>
          <w:sz w:val="26"/>
          <w:szCs w:val="26"/>
        </w:rPr>
        <w:t xml:space="preserve"> пространств</w:t>
      </w:r>
      <w:r w:rsidRPr="00E947E9">
        <w:rPr>
          <w:rFonts w:ascii="Times New Roman" w:hAnsi="Times New Roman" w:cs="Times New Roman"/>
          <w:sz w:val="26"/>
          <w:szCs w:val="26"/>
        </w:rPr>
        <w:t>е</w:t>
      </w:r>
      <w:r w:rsidR="006158D0" w:rsidRPr="00E947E9">
        <w:rPr>
          <w:rFonts w:ascii="Times New Roman" w:hAnsi="Times New Roman" w:cs="Times New Roman"/>
          <w:sz w:val="26"/>
          <w:szCs w:val="26"/>
        </w:rPr>
        <w:t xml:space="preserve"> города и области. Если мнения </w:t>
      </w:r>
      <w:proofErr w:type="spellStart"/>
      <w:r w:rsidR="006158D0" w:rsidRPr="00E947E9">
        <w:rPr>
          <w:rFonts w:ascii="Times New Roman" w:hAnsi="Times New Roman" w:cs="Times New Roman"/>
          <w:sz w:val="26"/>
          <w:szCs w:val="26"/>
        </w:rPr>
        <w:t>томичей</w:t>
      </w:r>
      <w:proofErr w:type="spellEnd"/>
      <w:r w:rsidR="006158D0" w:rsidRPr="00E947E9">
        <w:rPr>
          <w:rFonts w:ascii="Times New Roman" w:hAnsi="Times New Roman" w:cs="Times New Roman"/>
          <w:sz w:val="26"/>
          <w:szCs w:val="26"/>
        </w:rPr>
        <w:t xml:space="preserve">, выраженные в блогах и форумах социальных сетей, в </w:t>
      </w:r>
      <w:r w:rsidRPr="00E947E9">
        <w:rPr>
          <w:rFonts w:ascii="Times New Roman" w:hAnsi="Times New Roman" w:cs="Times New Roman"/>
          <w:sz w:val="26"/>
          <w:szCs w:val="26"/>
        </w:rPr>
        <w:t>местных СМИ</w:t>
      </w:r>
      <w:r w:rsidR="006158D0" w:rsidRPr="00E947E9">
        <w:rPr>
          <w:rFonts w:ascii="Times New Roman" w:hAnsi="Times New Roman" w:cs="Times New Roman"/>
          <w:sz w:val="26"/>
          <w:szCs w:val="26"/>
        </w:rPr>
        <w:t xml:space="preserve"> или в «кухонных разговорах» получат с помощью выставки </w:t>
      </w:r>
      <w:r w:rsidR="006158D0" w:rsidRPr="00E947E9">
        <w:rPr>
          <w:rFonts w:ascii="Times New Roman" w:hAnsi="Times New Roman" w:cs="Times New Roman"/>
          <w:sz w:val="26"/>
          <w:szCs w:val="26"/>
        </w:rPr>
        <w:lastRenderedPageBreak/>
        <w:t xml:space="preserve">«Томск: пейзаж после битвы?» своеобразный импульс </w:t>
      </w:r>
      <w:r w:rsidRPr="00E947E9">
        <w:rPr>
          <w:rFonts w:ascii="Times New Roman" w:hAnsi="Times New Roman" w:cs="Times New Roman"/>
          <w:sz w:val="26"/>
          <w:szCs w:val="26"/>
        </w:rPr>
        <w:t>–</w:t>
      </w:r>
      <w:r w:rsidR="006158D0" w:rsidRPr="00E947E9">
        <w:rPr>
          <w:rFonts w:ascii="Times New Roman" w:hAnsi="Times New Roman" w:cs="Times New Roman"/>
          <w:sz w:val="26"/>
          <w:szCs w:val="26"/>
        </w:rPr>
        <w:t xml:space="preserve"> построенная</w:t>
      </w:r>
      <w:r w:rsidRPr="00E947E9">
        <w:rPr>
          <w:rFonts w:ascii="Times New Roman" w:hAnsi="Times New Roman" w:cs="Times New Roman"/>
          <w:sz w:val="26"/>
          <w:szCs w:val="26"/>
        </w:rPr>
        <w:t xml:space="preserve"> </w:t>
      </w:r>
      <w:r w:rsidR="006158D0" w:rsidRPr="00E947E9">
        <w:rPr>
          <w:rFonts w:ascii="Times New Roman" w:hAnsi="Times New Roman" w:cs="Times New Roman"/>
          <w:sz w:val="26"/>
          <w:szCs w:val="26"/>
        </w:rPr>
        <w:t>музейная экспозиция достигнет своей цели.</w:t>
      </w:r>
    </w:p>
    <w:p w:rsidR="003869A8" w:rsidRPr="00E947E9" w:rsidRDefault="003869A8" w:rsidP="005335B2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97B72" w:rsidRPr="00E947E9" w:rsidRDefault="00897B72" w:rsidP="005335B2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92465" w:rsidRPr="00E947E9" w:rsidRDefault="00192465" w:rsidP="005335B2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92465" w:rsidRPr="00E947E9" w:rsidRDefault="00192465" w:rsidP="00192465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13" w:name="_Toc463695212"/>
      <w:r w:rsidRPr="00E947E9">
        <w:rPr>
          <w:sz w:val="26"/>
          <w:szCs w:val="26"/>
        </w:rPr>
        <w:t xml:space="preserve">ПРИЛОЖЕНИЕ № </w:t>
      </w:r>
      <w:bookmarkEnd w:id="13"/>
      <w:r w:rsidR="009F0802">
        <w:rPr>
          <w:sz w:val="26"/>
          <w:szCs w:val="26"/>
        </w:rPr>
        <w:t>А</w:t>
      </w:r>
    </w:p>
    <w:p w:rsidR="00192465" w:rsidRPr="00E947E9" w:rsidRDefault="00192465" w:rsidP="0019246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Предложения по возможным сюжетам рисунков</w:t>
      </w:r>
    </w:p>
    <w:p w:rsidR="00192465" w:rsidRPr="00E947E9" w:rsidRDefault="00192465" w:rsidP="0019246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для отражения ментальных образов Томска</w:t>
      </w:r>
    </w:p>
    <w:p w:rsidR="00192465" w:rsidRPr="00E947E9" w:rsidRDefault="00192465" w:rsidP="0019246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227"/>
        <w:gridCol w:w="6344"/>
      </w:tblGrid>
      <w:tr w:rsidR="00192465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b/>
                <w:sz w:val="26"/>
                <w:szCs w:val="26"/>
              </w:rPr>
              <w:t>Раздел 1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465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Миф о взятке, якобы томские купцы дали взятку, чтобы Транссиб не прошел через Томск (или, наоборот, не дали взятку, и пот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ому Транссиб прошел мимо)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Некто в форме инженера-путейца стоит с руками, заведенными за спину, </w:t>
            </w:r>
            <w:proofErr w:type="gramStart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двое людей</w:t>
            </w:r>
            <w:proofErr w:type="gramEnd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в дохах суют ему деньги в руки</w:t>
            </w:r>
          </w:p>
        </w:tc>
      </w:tr>
      <w:tr w:rsidR="00192465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«Культурная столица Сибири»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Ученый в тоге в академической шапочке с кисточкой и в короне сидит на троне  и что-то вещает, а вокруг него – сидят на земле детишки (другие сибирские города), в одеждах купцов, чиновников, сибирских народов и т.п.</w:t>
            </w:r>
          </w:p>
        </w:tc>
      </w:tr>
      <w:tr w:rsidR="00192465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465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b/>
                <w:sz w:val="26"/>
                <w:szCs w:val="26"/>
              </w:rPr>
              <w:t>Тема 2.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465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9D06D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«Томск захирел» (1920-1930-е </w:t>
            </w:r>
            <w:r w:rsidR="009D06DF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814CF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Журналистка и поэтесса Мария </w:t>
            </w:r>
            <w:proofErr w:type="spellStart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Шкапская</w:t>
            </w:r>
            <w:proofErr w:type="spellEnd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, побывавшая в Томске в 1926 году, сравнила Томск с образом Дон Кихота, с «отощавшим телом утерянного административно-торгового значения», но «прекрасной и благородной головой, всей в кудрях университетских рощ…</w:t>
            </w:r>
            <w:r w:rsidR="00814C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и как средоточие её блестящая, редчай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шая университетская библиотека»</w:t>
            </w:r>
          </w:p>
        </w:tc>
      </w:tr>
      <w:tr w:rsidR="00192465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9D06D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«Судьбу различных 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городов легко было распознать на вокзале: достаточно было поглядеть, какой хлеб едят местные жители. В Томске хлеб был черный, мокрый и тяжелый: пятилетка обошла Томск, и Томск умирал»</w:t>
            </w:r>
            <w:r w:rsidR="009D06DF">
              <w:rPr>
                <w:rFonts w:ascii="Times New Roman" w:hAnsi="Times New Roman" w:cs="Times New Roman"/>
                <w:sz w:val="26"/>
                <w:szCs w:val="26"/>
              </w:rPr>
              <w:t>. (И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. Эренбург</w:t>
            </w:r>
            <w:r w:rsidR="009D06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Томск в образе изможденного нищего в хитоне, 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просящего подаян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ие в свою академическую шапочку</w:t>
            </w:r>
          </w:p>
        </w:tc>
      </w:tr>
      <w:tr w:rsidR="00192465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Новосибирские власти осознанно пытались оттеснить Томск от ресурсов из центра как конкурента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Новосибирск в образе пролетария-силача, поставившего руки в бока, и от его локтя  (открываемой двери?) Томск-интеллигент в хитоне и академической шапочке падает в лужу (</w:t>
            </w:r>
            <w:r w:rsidR="00814CF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северные болота и леса)</w:t>
            </w:r>
          </w:p>
        </w:tc>
      </w:tr>
      <w:tr w:rsidR="00192465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9D06D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 же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Развалины «Сибирских Афин»: обломки портиков, колонн и пр. На одном из них надпись: «Развалинами Сибирских Афин </w:t>
            </w:r>
            <w:proofErr w:type="gramStart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удовлетворен</w:t>
            </w:r>
            <w:proofErr w:type="gramEnd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. Новосибирск»</w:t>
            </w:r>
          </w:p>
        </w:tc>
      </w:tr>
      <w:tr w:rsidR="00192465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Советские власти выкачивали из «кадетского» и «областнического» Томска ресурсы в пользу новых пролетарских центров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Пролетарий отбирает у плачущего Томска вузы, библиотеки, специалистов (в виде кубиков, кукол и пр.)</w:t>
            </w:r>
          </w:p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465" w:rsidRPr="00E947E9" w:rsidTr="00192465">
        <w:trPr>
          <w:trHeight w:val="28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Сжимание административного статуса  Томска  за счет уменьшения управляемых им территорий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Из гнезда «Томская губерния» кукушонок-Новониколаевск выкидывает птенца-Томск (в тунике и шапочке)</w:t>
            </w:r>
          </w:p>
        </w:tc>
      </w:tr>
      <w:tr w:rsidR="00192465" w:rsidRPr="00E947E9" w:rsidTr="00192465">
        <w:trPr>
          <w:trHeight w:val="28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 3.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465" w:rsidRPr="00E947E9" w:rsidTr="00192465">
        <w:trPr>
          <w:trHeight w:val="28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9D06D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Томск – столица лесного края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Томск в виде акробата, одна нога которого – на узкоколей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ке, другая на сплавляемом плоту</w:t>
            </w:r>
          </w:p>
        </w:tc>
      </w:tr>
      <w:tr w:rsidR="008E1D0D" w:rsidRPr="00E947E9" w:rsidTr="00192465">
        <w:trPr>
          <w:trHeight w:val="28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F3274A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Томск – город-зона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На античном портике, окутанном колючей 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проволокой, - вышка с охранником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хитоне</w:t>
            </w:r>
          </w:p>
        </w:tc>
      </w:tr>
      <w:tr w:rsidR="008E1D0D" w:rsidRPr="00E947E9" w:rsidTr="00192465">
        <w:trPr>
          <w:trHeight w:val="28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Выпускники томских вузов работают по всей 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стране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5D5A5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Человек в хитоне, стоящий в гнезде, машет в след профессорской шапочкой, провожая «птенцов», которые 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летают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 с дипломами в клювах из гнезда с надписью «</w:t>
            </w:r>
            <w:proofErr w:type="spellStart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Alma</w:t>
            </w:r>
            <w:proofErr w:type="spellEnd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mater</w:t>
            </w:r>
            <w:proofErr w:type="spellEnd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E1D0D" w:rsidRPr="00E947E9" w:rsidTr="00192465">
        <w:trPr>
          <w:trHeight w:val="28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4.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D0D" w:rsidRPr="00E947E9" w:rsidTr="00192465">
        <w:trPr>
          <w:trHeight w:val="28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Томск как центр управления лесн</w:t>
            </w:r>
            <w:r w:rsidR="009D06DF">
              <w:rPr>
                <w:rFonts w:ascii="Times New Roman" w:hAnsi="Times New Roman" w:cs="Times New Roman"/>
                <w:sz w:val="26"/>
                <w:szCs w:val="26"/>
              </w:rPr>
              <w:t>ой и нефтяной отраслями области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5D5A51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Томск балансирует на газопроводной трубе и бревне</w:t>
            </w:r>
          </w:p>
        </w:tc>
      </w:tr>
      <w:tr w:rsidR="008E1D0D" w:rsidRPr="00E947E9" w:rsidTr="00192465">
        <w:trPr>
          <w:trHeight w:val="28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D" w:rsidRPr="00E947E9" w:rsidRDefault="008E1D0D" w:rsidP="00626141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Томск – </w:t>
            </w:r>
            <w:proofErr w:type="spellStart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Атомск</w:t>
            </w:r>
            <w:proofErr w:type="spellEnd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 – «закрытый» город, ВПК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D" w:rsidRPr="00E947E9" w:rsidRDefault="008E1D0D" w:rsidP="00626141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Несколько человечков в хитонах, в центре которых самый главный и умный, гуляя по лесу и философски беседуя, натыкаются в лесу на ряды колючей проволоки, за которой изображён огромный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, размером в дом, почтовый ящик</w:t>
            </w:r>
          </w:p>
        </w:tc>
      </w:tr>
      <w:tr w:rsidR="008E1D0D" w:rsidRPr="00E947E9" w:rsidTr="00192465">
        <w:trPr>
          <w:trHeight w:val="28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AD0293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AD0293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Томск вращает обруч (кольцо?), которое выглядит  как рисунок атома плутония, 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 xml:space="preserve">орбиты электронов 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которого – колючая проволока</w:t>
            </w:r>
          </w:p>
        </w:tc>
      </w:tr>
      <w:tr w:rsidR="008E1D0D" w:rsidRPr="00E947E9" w:rsidTr="00192465">
        <w:trPr>
          <w:trHeight w:val="284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D" w:rsidRPr="00E947E9" w:rsidRDefault="008E1D0D" w:rsidP="00A30A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«Радиоактивные элементы  имеют очень нестабильный атом»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D" w:rsidRPr="00E947E9" w:rsidRDefault="008E1D0D" w:rsidP="00A30AA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Человечек в хитоне, с </w:t>
            </w:r>
            <w:proofErr w:type="gramStart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округлым</w:t>
            </w:r>
            <w:proofErr w:type="gramEnd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пузиком</w:t>
            </w:r>
            <w:proofErr w:type="spellEnd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, в центре которого написан знак плутония </w:t>
            </w:r>
            <w:proofErr w:type="spellStart"/>
            <w:r w:rsidRPr="00E947E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</w:t>
            </w:r>
            <w:proofErr w:type="spellEnd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, вращает вокруг себя, как в цирковом номере, кучу обручей-электронных орбит (здесь не надо колючей проволоки)</w:t>
            </w:r>
          </w:p>
        </w:tc>
      </w:tr>
      <w:tr w:rsidR="008E1D0D" w:rsidRPr="00E947E9" w:rsidTr="00192465">
        <w:trPr>
          <w:trHeight w:val="227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«Томск - исторический город, «столица» деревянной архитектуры, «царство» резных теремов»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Изображён экскаватор, или нож экскаватора, который отгребает кучу фрагментов исторической архитектуры, куски арок, колонн, резных наличников и т.п., а рядом изумлённый «томский афинянин» смотрит на постройку (в которой легко угадывается томский драмтеатр, стороны проспекта Ленина), на которой висит лозунг «Наш элеватор – самый драматический элеватор в мире!»</w:t>
            </w:r>
            <w:proofErr w:type="gramEnd"/>
          </w:p>
        </w:tc>
      </w:tr>
      <w:tr w:rsidR="008E1D0D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Конкуренция Томска и 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Новосибирска за академические институты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Томск и Новосибирск в виде академиков (Томск в 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хитоне, Новосибирск в рабочем комбинезоне(?) и тоже в академической шапочке) перетягивают канат с надписью «академическая наука»</w:t>
            </w:r>
          </w:p>
        </w:tc>
      </w:tr>
      <w:tr w:rsidR="008E1D0D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Тема 5.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D0D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Снобистские претензии Томска на статус «умного города», «Сибирских Афин» и пр.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Архитектурный образ Сибирских Афин. Один из «атлантов», поддерживающих портик – скульптура Чехова, другая – «Памятник любовнику»</w:t>
            </w:r>
          </w:p>
        </w:tc>
      </w:tr>
      <w:tr w:rsidR="008E1D0D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Соперничество Томска и Тюмени за нефтегазовые ресурсы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На фоне нефтяной вышки: Томск в хитоне и Тюмень в меховых одеждах северных народов тянут каждый в свою сторону маши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нку-цистерну с надписью «Нефть»</w:t>
            </w:r>
          </w:p>
        </w:tc>
      </w:tr>
      <w:tr w:rsidR="008E1D0D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«Томск – умный город»?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Томск в образе Мыслителя Родена в академической шапочке, сидит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 задумавшись, в него почти упирается колея железнодорожной ветки от Транссиба,  а вокруг горы мусора, обгоревшие деревянные здания, античные колонны с обвалившейся штукатуркой и т.п.</w:t>
            </w:r>
          </w:p>
        </w:tc>
      </w:tr>
      <w:tr w:rsidR="008E1D0D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AD0293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-//-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D" w:rsidRPr="00E947E9" w:rsidRDefault="008E1D0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Томск, почти погребён под грудой рекламы и товаров ширпотреба (бутылки из-под пива, колы, пепси, жевательная резинка, китайский ширпотреб…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1D0D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AD0293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Развал томской промышленности в 1990-е годы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Мерседес (или БМВ, Тойота), </w:t>
            </w:r>
            <w:proofErr w:type="gramStart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сбивающая</w:t>
            </w:r>
            <w:proofErr w:type="gramEnd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 «афинянина» с продукцией томских приборостроительных  заводов, к разработке которых он приложил руку.  </w:t>
            </w:r>
          </w:p>
          <w:p w:rsidR="008E1D0D" w:rsidRPr="00E947E9" w:rsidRDefault="008E1D0D" w:rsidP="00AD02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(Можно образ колеса/колёс иномарок, под ними раздавленная аппаратура приборного и других заводов)</w:t>
            </w:r>
          </w:p>
        </w:tc>
      </w:tr>
      <w:tr w:rsidR="008E1D0D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AD0293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Пестрота и </w:t>
            </w:r>
            <w:r w:rsidR="006973E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крикливость</w:t>
            </w:r>
            <w:proofErr w:type="gramEnd"/>
            <w:r w:rsidR="006973E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 нового времени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AD029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«Новый русский» с золотой цепью, в малиновом пиджаке как завоеватель, доминирующий над интеллигентным Томском (можно образ афинянина в малиновом пиджаке и с золотой цепью)</w:t>
            </w:r>
          </w:p>
        </w:tc>
      </w:tr>
      <w:tr w:rsidR="008E1D0D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«Томск – маленький, 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уютный город»</w:t>
            </w:r>
          </w:p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AD0293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Умиротворенный Томск поливает под  маленькой 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колонной цветики.  На колонне висит в нарядной рамочке картинка, которая представляет Новосибирск как большой, суетливый и серый, неуютный город (в стиле абстракционизм?) </w:t>
            </w:r>
          </w:p>
        </w:tc>
      </w:tr>
      <w:tr w:rsidR="008E1D0D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AD0293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Томск – пригород Новосибирска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Цветной уютный аккуратный домик с чистой дорожкой, большой клумбой. В перспективе </w:t>
            </w:r>
            <w:r w:rsidR="006973E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 серый, угрюмый Новосибирск</w:t>
            </w:r>
            <w:r w:rsidR="009D06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E1D0D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AD0293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«Студенческая столица Сибири»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AD0293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Томск в хитоне с наушниками в ушах и короной на голове, со смартфоном (зач</w:t>
            </w:r>
            <w:r w:rsidR="009D06DF">
              <w:rPr>
                <w:rFonts w:ascii="Times New Roman" w:hAnsi="Times New Roman" w:cs="Times New Roman"/>
                <w:sz w:val="26"/>
                <w:szCs w:val="26"/>
              </w:rPr>
              <w:t>еткой) в руках танцует на троне</w:t>
            </w:r>
          </w:p>
        </w:tc>
      </w:tr>
      <w:tr w:rsidR="008E1D0D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0D" w:rsidRPr="00E947E9" w:rsidRDefault="008E1D0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«Город науки», инноваций </w:t>
            </w:r>
          </w:p>
          <w:p w:rsidR="008E1D0D" w:rsidRPr="00E947E9" w:rsidRDefault="008E1D0D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AD0293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Грек, молоточком расщепляет атом, робот в хитоне играет в футбол, другой грек играет с мячиком-спутником (двое греков играют в теннис с ракетой-ракеткой), третий – на 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четвереньках</w:t>
            </w: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, с лупой в руках, вглядывается в травки и др.</w:t>
            </w:r>
          </w:p>
        </w:tc>
      </w:tr>
      <w:tr w:rsidR="008E1D0D" w:rsidRPr="00E947E9" w:rsidTr="00192465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AD0293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Мечты и планы Томска «притянуть» к себе транзитную дорогу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0D" w:rsidRPr="00E947E9" w:rsidRDefault="008E1D0D" w:rsidP="00AD0293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В песочнице малыш в хитоне строит  из песка дороги к замку (город Томск)</w:t>
            </w:r>
          </w:p>
        </w:tc>
      </w:tr>
    </w:tbl>
    <w:p w:rsidR="00192465" w:rsidRPr="00E947E9" w:rsidRDefault="00192465" w:rsidP="0019246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F0802" w:rsidRDefault="009F08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92465" w:rsidRPr="00E947E9" w:rsidRDefault="00192465" w:rsidP="00192465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14" w:name="_Toc463695213"/>
      <w:r w:rsidRPr="00E947E9">
        <w:rPr>
          <w:sz w:val="26"/>
          <w:szCs w:val="26"/>
        </w:rPr>
        <w:lastRenderedPageBreak/>
        <w:t xml:space="preserve">ПРИЛОЖЕНИЕ № </w:t>
      </w:r>
      <w:bookmarkEnd w:id="14"/>
      <w:r w:rsidR="009F0802">
        <w:rPr>
          <w:sz w:val="26"/>
          <w:szCs w:val="26"/>
        </w:rPr>
        <w:t>Б</w:t>
      </w:r>
    </w:p>
    <w:p w:rsidR="00192465" w:rsidRPr="00E947E9" w:rsidRDefault="00192465" w:rsidP="0019246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Примеры возможного использования железнодорожных реалий для интерактивных комплексов</w:t>
      </w:r>
    </w:p>
    <w:p w:rsidR="00192465" w:rsidRPr="00E947E9" w:rsidRDefault="00192465" w:rsidP="0019246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и символических  репрезентаций в экспозиции</w:t>
      </w:r>
    </w:p>
    <w:p w:rsidR="00192465" w:rsidRPr="00E947E9" w:rsidRDefault="00192465" w:rsidP="0019246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2465" w:rsidRPr="00E947E9" w:rsidRDefault="00192465" w:rsidP="00192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99"/>
        <w:gridCol w:w="5072"/>
      </w:tblGrid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AD029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Открывать и закрывать шлагбаум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Есть возможность для развития Томска или нет?</w:t>
            </w:r>
          </w:p>
        </w:tc>
      </w:tr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AD029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Прокладка путей: укладка рельс, шпал (миниатюризированных)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AD029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Прокладка пути через Томск или мимо</w:t>
            </w:r>
          </w:p>
        </w:tc>
      </w:tr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AD029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Пода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ча сигнала семафором, колоколом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Путь для движения (развития) закрыт или открыт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AD029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Пара багажных весов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AD029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Загрузка их «багажом</w:t>
            </w:r>
            <w:proofErr w:type="gramStart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»-</w:t>
            </w:r>
            <w:proofErr w:type="gramEnd"/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аргументами (мнениями сторонников той или иной позиции) – чья позиция «перевесит» </w:t>
            </w:r>
          </w:p>
        </w:tc>
      </w:tr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AD029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Нагрузка и перевозка багажа в тележке (например, от «вокзала» в «купе»)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AD029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Преемственность в развитии </w:t>
            </w:r>
          </w:p>
        </w:tc>
      </w:tr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AD029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Проезд на дрезине (модель) от «станции» к «станции»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Движение исторического времени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Вокзальные часы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 xml:space="preserve">Символ железной дороги,  движения (изменений) и т.п. </w:t>
            </w:r>
          </w:p>
        </w:tc>
      </w:tr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Перевод путевой стрелки</w:t>
            </w:r>
            <w:r w:rsidR="00AD02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AD029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Выбор пути развития Томска (или точки зрения)</w:t>
            </w:r>
          </w:p>
        </w:tc>
      </w:tr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AD0293" w:rsidP="00AD029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Тормозной башмак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 w:rsidP="00AD029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Поставить заслон той или иной точки зрения, направлению движения</w:t>
            </w:r>
          </w:p>
        </w:tc>
      </w:tr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Касса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Выбор направления «движения» (развития) и покупка «билета»</w:t>
            </w:r>
          </w:p>
        </w:tc>
      </w:tr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Справочная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Уточнение сведений, фактов</w:t>
            </w:r>
          </w:p>
        </w:tc>
      </w:tr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Диспетчерская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Объявление по «в</w:t>
            </w:r>
            <w:r w:rsidR="006973E7">
              <w:rPr>
                <w:rFonts w:ascii="Times New Roman" w:hAnsi="Times New Roman" w:cs="Times New Roman"/>
                <w:sz w:val="26"/>
                <w:szCs w:val="26"/>
              </w:rPr>
              <w:t>окзалу» об отправке ли задержке рейса</w:t>
            </w:r>
          </w:p>
        </w:tc>
      </w:tr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Паровозный гудок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Сигнал – освободить пути</w:t>
            </w:r>
          </w:p>
        </w:tc>
      </w:tr>
      <w:tr w:rsidR="00192465" w:rsidRPr="00E947E9" w:rsidTr="0019246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7E9">
              <w:rPr>
                <w:rFonts w:ascii="Times New Roman" w:hAnsi="Times New Roman" w:cs="Times New Roman"/>
                <w:sz w:val="26"/>
                <w:szCs w:val="26"/>
              </w:rPr>
              <w:t>И т.п.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65" w:rsidRPr="00E947E9" w:rsidRDefault="0019246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0802" w:rsidRDefault="009F0802" w:rsidP="0019246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0802" w:rsidRDefault="009F080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92465" w:rsidRPr="00E947E9" w:rsidRDefault="00192465" w:rsidP="0019246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465" w:rsidRPr="00E947E9" w:rsidRDefault="00192465" w:rsidP="008309AF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bookmarkStart w:id="15" w:name="_Toc463695214"/>
      <w:r w:rsidRPr="00E947E9">
        <w:rPr>
          <w:sz w:val="26"/>
          <w:szCs w:val="26"/>
        </w:rPr>
        <w:t xml:space="preserve">ПРИЛОЖЕНИЕ № </w:t>
      </w:r>
      <w:bookmarkEnd w:id="15"/>
      <w:proofErr w:type="gramStart"/>
      <w:r w:rsidR="009F0802">
        <w:rPr>
          <w:sz w:val="26"/>
          <w:szCs w:val="26"/>
        </w:rPr>
        <w:t>В</w:t>
      </w:r>
      <w:proofErr w:type="gramEnd"/>
    </w:p>
    <w:p w:rsidR="00192465" w:rsidRDefault="00192465" w:rsidP="0019246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Предложения по «спорщикам»</w:t>
      </w:r>
    </w:p>
    <w:p w:rsidR="009F0802" w:rsidRPr="00E947E9" w:rsidRDefault="009F0802" w:rsidP="0019246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2465" w:rsidRPr="00E947E9" w:rsidRDefault="00192465" w:rsidP="00192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1. «Спорщики» предполагаются как маркеры интерактивных комплексов и зримое выражение «битвы» </w:t>
      </w:r>
      <w:r w:rsidR="006973E7">
        <w:rPr>
          <w:rFonts w:ascii="Times New Roman" w:hAnsi="Times New Roman" w:cs="Times New Roman"/>
          <w:sz w:val="26"/>
          <w:szCs w:val="26"/>
        </w:rPr>
        <w:t>–</w:t>
      </w:r>
      <w:r w:rsidRPr="00E947E9">
        <w:rPr>
          <w:rFonts w:ascii="Times New Roman" w:hAnsi="Times New Roman" w:cs="Times New Roman"/>
          <w:sz w:val="26"/>
          <w:szCs w:val="26"/>
        </w:rPr>
        <w:t xml:space="preserve"> противостояния, спора, предложения для рассмотрения нескольких версий.</w:t>
      </w:r>
    </w:p>
    <w:p w:rsidR="00192465" w:rsidRPr="00E947E9" w:rsidRDefault="00192465" w:rsidP="00192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Но возможен вариант, когда они располагаются в других комплексах.</w:t>
      </w:r>
    </w:p>
    <w:p w:rsidR="00192465" w:rsidRPr="00E947E9" w:rsidRDefault="00192465" w:rsidP="00192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Они могут стоять у витрин (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выгородок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) или в витринах(?), сидеть на кубах, висеть на воздушных шарах, лететь в «самолете», ехать в «поезде» и т.д. </w:t>
      </w:r>
    </w:p>
    <w:p w:rsidR="00192465" w:rsidRPr="00E947E9" w:rsidRDefault="00192465" w:rsidP="00192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947E9">
        <w:rPr>
          <w:rFonts w:ascii="Times New Roman" w:hAnsi="Times New Roman" w:cs="Times New Roman"/>
          <w:sz w:val="26"/>
          <w:szCs w:val="26"/>
        </w:rPr>
        <w:t>«Спорщики» в каждом разделе могут быть одинаковыми (условные, безликие, фигуры или в образе музейных гидов) или, напротив, выглядеть по-разному: плоские фигуры в рост, объемные куклы, виртуальные промоутеры, контуры из проволоки, менять наряды в соответствии со временем или служебными функциями на ж</w:t>
      </w:r>
      <w:r w:rsidR="006973E7">
        <w:rPr>
          <w:rFonts w:ascii="Times New Roman" w:hAnsi="Times New Roman" w:cs="Times New Roman"/>
          <w:sz w:val="26"/>
          <w:szCs w:val="26"/>
        </w:rPr>
        <w:t>елезной дороге</w:t>
      </w:r>
      <w:r w:rsidRPr="00E947E9">
        <w:rPr>
          <w:rFonts w:ascii="Times New Roman" w:hAnsi="Times New Roman" w:cs="Times New Roman"/>
          <w:sz w:val="26"/>
          <w:szCs w:val="26"/>
        </w:rPr>
        <w:t xml:space="preserve"> и т.п., но при этом каждый раз должны быть узнаваемы.</w:t>
      </w:r>
      <w:proofErr w:type="gramEnd"/>
    </w:p>
    <w:p w:rsidR="008309AF" w:rsidRPr="00E947E9" w:rsidRDefault="00192465" w:rsidP="00830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3. «Спорщики» могут высказывать свои версии текстами, рисунками, аудиозаписями</w:t>
      </w:r>
      <w:r w:rsidR="006973E7" w:rsidRPr="00E947E9">
        <w:rPr>
          <w:rStyle w:val="aa"/>
          <w:rFonts w:ascii="Times New Roman" w:hAnsi="Times New Roman" w:cs="Times New Roman"/>
          <w:sz w:val="26"/>
          <w:szCs w:val="26"/>
        </w:rPr>
        <w:footnoteReference w:id="9"/>
      </w:r>
      <w:r w:rsidRPr="00E947E9">
        <w:rPr>
          <w:rFonts w:ascii="Times New Roman" w:hAnsi="Times New Roman" w:cs="Times New Roman"/>
          <w:sz w:val="26"/>
          <w:szCs w:val="26"/>
        </w:rPr>
        <w:t>, видеоизображениями.</w:t>
      </w:r>
    </w:p>
    <w:p w:rsidR="00192465" w:rsidRPr="00E947E9" w:rsidRDefault="00192465" w:rsidP="00830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Необходимо продумать способы и оборудование для этой подачи.</w:t>
      </w:r>
    </w:p>
    <w:p w:rsidR="00192465" w:rsidRPr="00E947E9" w:rsidRDefault="00192465" w:rsidP="0019246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4. «Спорщики» могут в каждом разделе собирать мнения посетителей – с помощью записей на маркерных (магнитных) досках,  стеклянных кубов и шаров для голосования, «интервьюирования» посредством микрофона или камеры, счетчика голосов на сайте ТОКМ и др.</w:t>
      </w:r>
    </w:p>
    <w:p w:rsidR="00192465" w:rsidRPr="00E947E9" w:rsidRDefault="00192465" w:rsidP="0019246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Их «тело» также может использоваться </w:t>
      </w:r>
      <w:r w:rsidR="00830CB8" w:rsidRPr="00830CB8">
        <w:rPr>
          <w:rFonts w:ascii="Times New Roman" w:hAnsi="Times New Roman" w:cs="Times New Roman"/>
          <w:sz w:val="26"/>
          <w:szCs w:val="26"/>
        </w:rPr>
        <w:t>как  интерактивная доска – для записей,  размещения текстов</w:t>
      </w:r>
      <w:r w:rsidR="00830CB8">
        <w:rPr>
          <w:rFonts w:ascii="Times New Roman" w:hAnsi="Times New Roman" w:cs="Times New Roman"/>
          <w:sz w:val="26"/>
          <w:szCs w:val="26"/>
        </w:rPr>
        <w:t xml:space="preserve">, расклейки </w:t>
      </w:r>
      <w:r w:rsidRPr="00E947E9">
        <w:rPr>
          <w:rFonts w:ascii="Times New Roman" w:hAnsi="Times New Roman" w:cs="Times New Roman"/>
          <w:sz w:val="26"/>
          <w:szCs w:val="26"/>
        </w:rPr>
        <w:t>«объявлений», как урна для голосования и т.п.</w:t>
      </w:r>
    </w:p>
    <w:p w:rsidR="00830CB8" w:rsidRDefault="00830CB8" w:rsidP="00C15E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0CB8" w:rsidRDefault="00830CB8" w:rsidP="00C15E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0CB8" w:rsidRDefault="00830CB8" w:rsidP="00C15E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F6FA5" w:rsidRPr="00E947E9" w:rsidRDefault="00FF6FA5" w:rsidP="00C15E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lastRenderedPageBreak/>
        <w:t>АВТОРСКИЙ КОЛЛЕКТИВ</w:t>
      </w:r>
    </w:p>
    <w:p w:rsidR="00E21654" w:rsidRPr="00E947E9" w:rsidRDefault="00E21654" w:rsidP="00C15E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F6FA5" w:rsidRPr="00E947E9" w:rsidRDefault="00FF6FA5" w:rsidP="00C15E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Руководитель проекта   </w:t>
      </w:r>
      <w:r w:rsidR="00C15E25" w:rsidRPr="00E947E9">
        <w:rPr>
          <w:rFonts w:ascii="Times New Roman" w:hAnsi="Times New Roman" w:cs="Times New Roman"/>
          <w:sz w:val="26"/>
          <w:szCs w:val="26"/>
        </w:rPr>
        <w:t xml:space="preserve">– 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Перехожев</w:t>
      </w:r>
      <w:proofErr w:type="spellEnd"/>
      <w:r w:rsidR="00DF4769" w:rsidRPr="00DF4769">
        <w:rPr>
          <w:rFonts w:ascii="Times New Roman" w:hAnsi="Times New Roman" w:cs="Times New Roman"/>
          <w:sz w:val="26"/>
          <w:szCs w:val="26"/>
        </w:rPr>
        <w:t xml:space="preserve"> </w:t>
      </w:r>
      <w:r w:rsidR="00DF4769" w:rsidRPr="00E947E9">
        <w:rPr>
          <w:rFonts w:ascii="Times New Roman" w:hAnsi="Times New Roman" w:cs="Times New Roman"/>
          <w:sz w:val="26"/>
          <w:szCs w:val="26"/>
        </w:rPr>
        <w:t>С.В.</w:t>
      </w:r>
      <w:r w:rsidRPr="00E947E9">
        <w:rPr>
          <w:rFonts w:ascii="Times New Roman" w:hAnsi="Times New Roman" w:cs="Times New Roman"/>
          <w:sz w:val="26"/>
          <w:szCs w:val="26"/>
        </w:rPr>
        <w:t>, директор ТОКМ</w:t>
      </w:r>
      <w:r w:rsidR="00C15E25" w:rsidRPr="00E947E9">
        <w:rPr>
          <w:rFonts w:ascii="Times New Roman" w:hAnsi="Times New Roman" w:cs="Times New Roman"/>
          <w:sz w:val="26"/>
          <w:szCs w:val="26"/>
        </w:rPr>
        <w:t>;</w:t>
      </w:r>
    </w:p>
    <w:p w:rsidR="00FF6FA5" w:rsidRPr="00E947E9" w:rsidRDefault="00FF6FA5" w:rsidP="00C15E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Андреева Е.А., зав. научно-исследовательским отделом,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к.и.</w:t>
      </w:r>
      <w:proofErr w:type="gramStart"/>
      <w:r w:rsidRPr="00E947E9">
        <w:rPr>
          <w:rFonts w:ascii="Times New Roman" w:hAnsi="Times New Roman" w:cs="Times New Roman"/>
          <w:sz w:val="26"/>
          <w:szCs w:val="26"/>
        </w:rPr>
        <w:t>н</w:t>
      </w:r>
      <w:proofErr w:type="spellEnd"/>
      <w:proofErr w:type="gramEnd"/>
      <w:r w:rsidRPr="00E947E9">
        <w:rPr>
          <w:rFonts w:ascii="Times New Roman" w:hAnsi="Times New Roman" w:cs="Times New Roman"/>
          <w:sz w:val="26"/>
          <w:szCs w:val="26"/>
        </w:rPr>
        <w:t>.;</w:t>
      </w:r>
    </w:p>
    <w:p w:rsidR="00C15E25" w:rsidRPr="00E947E9" w:rsidRDefault="00C15E25" w:rsidP="00C15E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Гоппе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Е.В.,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с.н.с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. культурно-образовательного отдела;</w:t>
      </w:r>
    </w:p>
    <w:p w:rsidR="00FF6FA5" w:rsidRPr="00E947E9" w:rsidRDefault="00C15E25" w:rsidP="00C15E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Игнатенко З.А.,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с.н.с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. научно-исторического отдела;</w:t>
      </w:r>
    </w:p>
    <w:p w:rsidR="00C15E25" w:rsidRPr="00E947E9" w:rsidRDefault="00C15E25" w:rsidP="00C15E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Лоскутова М.Г.,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с.н.с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. культурно-образовательного отдела;</w:t>
      </w:r>
    </w:p>
    <w:p w:rsidR="00C15E25" w:rsidRPr="00E947E9" w:rsidRDefault="00C15E25" w:rsidP="00C15E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>Полякова А.С., зав. выставочным отделом;</w:t>
      </w:r>
    </w:p>
    <w:p w:rsidR="00C15E25" w:rsidRPr="00E947E9" w:rsidRDefault="00C15E25" w:rsidP="00C15E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Рассамахин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Ю.К.,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с.н.с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. выставочного отдела;</w:t>
      </w:r>
    </w:p>
    <w:p w:rsidR="00C15E25" w:rsidRPr="00E947E9" w:rsidRDefault="00C15E25" w:rsidP="00C15E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947E9">
        <w:rPr>
          <w:rFonts w:ascii="Times New Roman" w:hAnsi="Times New Roman" w:cs="Times New Roman"/>
          <w:sz w:val="26"/>
          <w:szCs w:val="26"/>
        </w:rPr>
        <w:t xml:space="preserve">Тимофеева Л.А.,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с.н.с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>. выставочного отдела;</w:t>
      </w:r>
    </w:p>
    <w:p w:rsidR="00C15E25" w:rsidRPr="00E947E9" w:rsidRDefault="00C15E25" w:rsidP="00C15E2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947E9">
        <w:rPr>
          <w:rFonts w:ascii="Times New Roman" w:hAnsi="Times New Roman" w:cs="Times New Roman"/>
          <w:sz w:val="26"/>
          <w:szCs w:val="26"/>
        </w:rPr>
        <w:t>Ширко</w:t>
      </w:r>
      <w:proofErr w:type="spellEnd"/>
      <w:r w:rsidRPr="00E947E9">
        <w:rPr>
          <w:rFonts w:ascii="Times New Roman" w:hAnsi="Times New Roman" w:cs="Times New Roman"/>
          <w:sz w:val="26"/>
          <w:szCs w:val="26"/>
        </w:rPr>
        <w:t xml:space="preserve"> К.Н., зам. </w:t>
      </w:r>
      <w:r w:rsidR="006973E7">
        <w:rPr>
          <w:rFonts w:ascii="Times New Roman" w:hAnsi="Times New Roman" w:cs="Times New Roman"/>
          <w:sz w:val="26"/>
          <w:szCs w:val="26"/>
        </w:rPr>
        <w:t>д</w:t>
      </w:r>
      <w:r w:rsidRPr="00E947E9">
        <w:rPr>
          <w:rFonts w:ascii="Times New Roman" w:hAnsi="Times New Roman" w:cs="Times New Roman"/>
          <w:sz w:val="26"/>
          <w:szCs w:val="26"/>
        </w:rPr>
        <w:t xml:space="preserve">иректора по научной и методической работе, </w:t>
      </w:r>
      <w:proofErr w:type="spellStart"/>
      <w:r w:rsidRPr="00E947E9">
        <w:rPr>
          <w:rFonts w:ascii="Times New Roman" w:hAnsi="Times New Roman" w:cs="Times New Roman"/>
          <w:sz w:val="26"/>
          <w:szCs w:val="26"/>
        </w:rPr>
        <w:t>к.и.</w:t>
      </w:r>
      <w:proofErr w:type="gramStart"/>
      <w:r w:rsidRPr="00E947E9">
        <w:rPr>
          <w:rFonts w:ascii="Times New Roman" w:hAnsi="Times New Roman" w:cs="Times New Roman"/>
          <w:sz w:val="26"/>
          <w:szCs w:val="26"/>
        </w:rPr>
        <w:t>н</w:t>
      </w:r>
      <w:proofErr w:type="spellEnd"/>
      <w:proofErr w:type="gramEnd"/>
      <w:r w:rsidRPr="00E947E9">
        <w:rPr>
          <w:rFonts w:ascii="Times New Roman" w:hAnsi="Times New Roman" w:cs="Times New Roman"/>
          <w:sz w:val="26"/>
          <w:szCs w:val="26"/>
        </w:rPr>
        <w:t>.</w:t>
      </w:r>
    </w:p>
    <w:p w:rsidR="00FF6FA5" w:rsidRPr="00E947E9" w:rsidRDefault="00FF6FA5" w:rsidP="00C15E2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6FA5" w:rsidRPr="00E947E9" w:rsidRDefault="00FF6FA5" w:rsidP="00C15E2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FF6FA5" w:rsidRPr="00E947E9" w:rsidSect="009C05D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857" w:rsidRDefault="00351857" w:rsidP="00043600">
      <w:pPr>
        <w:spacing w:after="0" w:line="240" w:lineRule="auto"/>
      </w:pPr>
      <w:r>
        <w:separator/>
      </w:r>
    </w:p>
  </w:endnote>
  <w:endnote w:type="continuationSeparator" w:id="0">
    <w:p w:rsidR="00351857" w:rsidRDefault="00351857" w:rsidP="0004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9948"/>
      <w:docPartObj>
        <w:docPartGallery w:val="Page Numbers (Bottom of Page)"/>
        <w:docPartUnique/>
      </w:docPartObj>
    </w:sdtPr>
    <w:sdtEndPr/>
    <w:sdtContent>
      <w:p w:rsidR="008F7856" w:rsidRDefault="008F7856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28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7856" w:rsidRDefault="008F785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857" w:rsidRDefault="00351857" w:rsidP="00043600">
      <w:pPr>
        <w:spacing w:after="0" w:line="240" w:lineRule="auto"/>
      </w:pPr>
      <w:r>
        <w:separator/>
      </w:r>
    </w:p>
  </w:footnote>
  <w:footnote w:type="continuationSeparator" w:id="0">
    <w:p w:rsidR="00351857" w:rsidRDefault="00351857" w:rsidP="00043600">
      <w:pPr>
        <w:spacing w:after="0" w:line="240" w:lineRule="auto"/>
      </w:pPr>
      <w:r>
        <w:continuationSeparator/>
      </w:r>
    </w:p>
  </w:footnote>
  <w:footnote w:id="1">
    <w:p w:rsidR="008F7856" w:rsidRPr="00D02A43" w:rsidRDefault="008F7856">
      <w:pPr>
        <w:pStyle w:val="a6"/>
      </w:pPr>
      <w:r w:rsidRPr="00D02A43">
        <w:rPr>
          <w:rStyle w:val="aa"/>
        </w:rPr>
        <w:footnoteRef/>
      </w:r>
      <w:r w:rsidRPr="00D02A43">
        <w:t xml:space="preserve"> В состав научного центра СО РАН вошли Институт оптики атмосферы, Институт химии нефти, Институт сильноточной электроники, Институт физики прочности, Отдел кедровых лесов Института леса и древесины. Томский центр АМН включали в себя кардиологический, онкологический центры, Институты психического здоровья, фармакологии, медицинской генетики.</w:t>
      </w:r>
    </w:p>
  </w:footnote>
  <w:footnote w:id="2">
    <w:p w:rsidR="008F7856" w:rsidRDefault="008F7856" w:rsidP="00AD2D70">
      <w:pPr>
        <w:pStyle w:val="a6"/>
      </w:pPr>
      <w:r>
        <w:rPr>
          <w:rStyle w:val="aa"/>
        </w:rPr>
        <w:footnoteRef/>
      </w:r>
      <w:r>
        <w:t xml:space="preserve">Увы, </w:t>
      </w:r>
      <w:r w:rsidRPr="00F0122F">
        <w:t xml:space="preserve">сравнительно </w:t>
      </w:r>
      <w:proofErr w:type="gramStart"/>
      <w:r w:rsidRPr="00F0122F">
        <w:t>небольшая</w:t>
      </w:r>
      <w:proofErr w:type="gramEnd"/>
      <w:r w:rsidRPr="00F0122F">
        <w:t>.</w:t>
      </w:r>
    </w:p>
  </w:footnote>
  <w:footnote w:id="3">
    <w:p w:rsidR="008F7856" w:rsidRDefault="008F7856" w:rsidP="00251193">
      <w:pPr>
        <w:pStyle w:val="a5"/>
        <w:spacing w:after="0"/>
        <w:jc w:val="both"/>
      </w:pPr>
      <w:r>
        <w:rPr>
          <w:rStyle w:val="aa"/>
        </w:rPr>
        <w:footnoteRef/>
      </w:r>
      <w:proofErr w:type="gramStart"/>
      <w:r w:rsidRPr="0052240D">
        <w:rPr>
          <w:sz w:val="20"/>
          <w:szCs w:val="20"/>
        </w:rPr>
        <w:t>Проект Северо-Сибирской железной дороги (</w:t>
      </w:r>
      <w:proofErr w:type="spellStart"/>
      <w:r w:rsidRPr="0052240D">
        <w:rPr>
          <w:sz w:val="20"/>
          <w:szCs w:val="20"/>
        </w:rPr>
        <w:t>СевСиб</w:t>
      </w:r>
      <w:proofErr w:type="spellEnd"/>
      <w:r w:rsidRPr="0052240D">
        <w:rPr>
          <w:sz w:val="20"/>
          <w:szCs w:val="20"/>
        </w:rPr>
        <w:t>), проходящей через Томскую область) сегодня включены в Стратегию развития железнодорожного транспорта в Российской Федерации до 2030 года, в Стратегию социально-экономического развития Томской области до 2030 года и в Концепцию социально-экономического и пространственно-территориального развития агломерации «Томск – Северск – Томский район».</w:t>
      </w:r>
      <w:proofErr w:type="gramEnd"/>
    </w:p>
  </w:footnote>
  <w:footnote w:id="4">
    <w:p w:rsidR="008F7856" w:rsidRDefault="008F7856">
      <w:pPr>
        <w:pStyle w:val="a6"/>
      </w:pPr>
      <w:r>
        <w:rPr>
          <w:rStyle w:val="aa"/>
        </w:rPr>
        <w:footnoteRef/>
      </w:r>
      <w:r>
        <w:t xml:space="preserve"> В каких-то случаях </w:t>
      </w:r>
      <w:r w:rsidRPr="004D2733">
        <w:t>к этому могут добавляться другие предметы – доха, ватник, каска нефтяника и пр.</w:t>
      </w:r>
    </w:p>
  </w:footnote>
  <w:footnote w:id="5">
    <w:p w:rsidR="008F7856" w:rsidRDefault="008F7856" w:rsidP="004D2733">
      <w:pPr>
        <w:pStyle w:val="a8"/>
        <w:spacing w:after="0" w:line="240" w:lineRule="auto"/>
        <w:ind w:left="0"/>
        <w:jc w:val="both"/>
      </w:pPr>
      <w:r>
        <w:rPr>
          <w:rStyle w:val="aa"/>
        </w:rPr>
        <w:footnoteRef/>
      </w:r>
      <w:proofErr w:type="gramStart"/>
      <w:r>
        <w:rPr>
          <w:rFonts w:ascii="Times New Roman" w:hAnsi="Times New Roman" w:cs="Times New Roman"/>
          <w:sz w:val="20"/>
          <w:szCs w:val="20"/>
        </w:rPr>
        <w:t>В качестве одного из возможных решений видится следующее: декорации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мифологемного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Томска выполняются из определенного материала (например, поликарбонат, пенопласт), отличного от материалов «реального» Томска, или, чтобы подчеркнуть «призрачность», не материальность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мифологемных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образов, – из прозрачных, полупрозрачных материалов (пленка,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органза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т.п.).</w:t>
      </w:r>
      <w:proofErr w:type="gramEnd"/>
    </w:p>
  </w:footnote>
  <w:footnote w:id="6">
    <w:p w:rsidR="008F7856" w:rsidRDefault="008F7856" w:rsidP="00043600">
      <w:pPr>
        <w:pStyle w:val="a6"/>
      </w:pPr>
      <w:r>
        <w:rPr>
          <w:rStyle w:val="aa"/>
        </w:rPr>
        <w:footnoteRef/>
      </w:r>
      <w:r>
        <w:t xml:space="preserve"> Возможно, стоит обозначить при этом  «ветку» в сторону «Сибирских Афин».</w:t>
      </w:r>
    </w:p>
  </w:footnote>
  <w:footnote w:id="7">
    <w:p w:rsidR="008F7856" w:rsidRDefault="008F7856" w:rsidP="00043600">
      <w:pPr>
        <w:pStyle w:val="a6"/>
      </w:pPr>
      <w:r>
        <w:rPr>
          <w:rStyle w:val="aa"/>
        </w:rPr>
        <w:footnoteRef/>
      </w:r>
      <w:r>
        <w:t xml:space="preserve"> Но внешний образ вагона, хотя он и напрашивается в данной экспозиции, использовать нежелательно, поскольку  он уже эксплуатируется на других выставках в ТОКМ</w:t>
      </w:r>
      <w:r w:rsidR="009D06DF">
        <w:t>.</w:t>
      </w:r>
    </w:p>
  </w:footnote>
  <w:footnote w:id="8">
    <w:p w:rsidR="008F7856" w:rsidRDefault="008F7856" w:rsidP="00043600">
      <w:pPr>
        <w:pStyle w:val="a6"/>
      </w:pPr>
      <w:r>
        <w:rPr>
          <w:rStyle w:val="aa"/>
        </w:rPr>
        <w:footnoteRef/>
      </w:r>
      <w:r>
        <w:t>Можно рассмотреть вариант, когда «тело» спорщиков используется как  интерактивная доска – для записей,  размещения текстов и т.п.</w:t>
      </w:r>
    </w:p>
  </w:footnote>
  <w:footnote w:id="9">
    <w:p w:rsidR="006973E7" w:rsidRDefault="006973E7" w:rsidP="006973E7">
      <w:pPr>
        <w:pStyle w:val="a8"/>
        <w:spacing w:after="0" w:line="240" w:lineRule="auto"/>
        <w:ind w:left="0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Спор, кроме прочего, можно театрализовать и представить в виде обыденного разговора о судьбах Томска (например, в очереди за билетом в железнодорожной кассе). В таком случае важно установить скрытую аудио колонку, чтобы посетитель мог прислушаться к разговору (подслушать разговор). Ситуации подслушивания, подглядывания, как любой скрытый план, увеличивают </w:t>
      </w:r>
      <w:proofErr w:type="spellStart"/>
      <w:r>
        <w:rPr>
          <w:rFonts w:ascii="Times New Roman" w:hAnsi="Times New Roman" w:cs="Times New Roman"/>
          <w:sz w:val="20"/>
          <w:szCs w:val="20"/>
        </w:rPr>
        <w:t>аттрактивность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выставки.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429"/>
    <w:multiLevelType w:val="hybridMultilevel"/>
    <w:tmpl w:val="A006A248"/>
    <w:lvl w:ilvl="0" w:tplc="2EE449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7162B"/>
    <w:multiLevelType w:val="hybridMultilevel"/>
    <w:tmpl w:val="E1366CFE"/>
    <w:lvl w:ilvl="0" w:tplc="341EA9DC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332D1263"/>
    <w:multiLevelType w:val="hybridMultilevel"/>
    <w:tmpl w:val="F8465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7424C"/>
    <w:multiLevelType w:val="hybridMultilevel"/>
    <w:tmpl w:val="3DA8BEF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E7E3C"/>
    <w:multiLevelType w:val="hybridMultilevel"/>
    <w:tmpl w:val="6E7C2650"/>
    <w:lvl w:ilvl="0" w:tplc="7C20496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00"/>
    <w:rsid w:val="000253CF"/>
    <w:rsid w:val="000361DA"/>
    <w:rsid w:val="00043600"/>
    <w:rsid w:val="00045971"/>
    <w:rsid w:val="00070CEB"/>
    <w:rsid w:val="00086619"/>
    <w:rsid w:val="000B7B5E"/>
    <w:rsid w:val="000F46DC"/>
    <w:rsid w:val="000F7DB4"/>
    <w:rsid w:val="00125218"/>
    <w:rsid w:val="0013632C"/>
    <w:rsid w:val="00144ED0"/>
    <w:rsid w:val="001459AE"/>
    <w:rsid w:val="0015382A"/>
    <w:rsid w:val="00154D10"/>
    <w:rsid w:val="00171CC6"/>
    <w:rsid w:val="001814C0"/>
    <w:rsid w:val="0018314E"/>
    <w:rsid w:val="00192465"/>
    <w:rsid w:val="001969BA"/>
    <w:rsid w:val="001D1042"/>
    <w:rsid w:val="001F5EF6"/>
    <w:rsid w:val="00206A08"/>
    <w:rsid w:val="00215056"/>
    <w:rsid w:val="00226636"/>
    <w:rsid w:val="00226FD6"/>
    <w:rsid w:val="00251193"/>
    <w:rsid w:val="00264244"/>
    <w:rsid w:val="002B6869"/>
    <w:rsid w:val="002C59B6"/>
    <w:rsid w:val="002E5882"/>
    <w:rsid w:val="002F675D"/>
    <w:rsid w:val="00301C46"/>
    <w:rsid w:val="0030715B"/>
    <w:rsid w:val="00310F9B"/>
    <w:rsid w:val="00323074"/>
    <w:rsid w:val="003422F9"/>
    <w:rsid w:val="00351857"/>
    <w:rsid w:val="0037430B"/>
    <w:rsid w:val="003851EB"/>
    <w:rsid w:val="003869A8"/>
    <w:rsid w:val="003A1EB2"/>
    <w:rsid w:val="003A23D2"/>
    <w:rsid w:val="003B1E94"/>
    <w:rsid w:val="003B7120"/>
    <w:rsid w:val="003C1782"/>
    <w:rsid w:val="003C3BCE"/>
    <w:rsid w:val="003D7E7D"/>
    <w:rsid w:val="003F1C97"/>
    <w:rsid w:val="0040264F"/>
    <w:rsid w:val="00474A56"/>
    <w:rsid w:val="0048276A"/>
    <w:rsid w:val="00490DE6"/>
    <w:rsid w:val="004956F9"/>
    <w:rsid w:val="004B0E7C"/>
    <w:rsid w:val="004B1B6D"/>
    <w:rsid w:val="004B3C59"/>
    <w:rsid w:val="004B65D9"/>
    <w:rsid w:val="004C5CC7"/>
    <w:rsid w:val="004D2733"/>
    <w:rsid w:val="00510E94"/>
    <w:rsid w:val="0051501E"/>
    <w:rsid w:val="0052240D"/>
    <w:rsid w:val="00523917"/>
    <w:rsid w:val="005335B2"/>
    <w:rsid w:val="00566EE5"/>
    <w:rsid w:val="005A7DC0"/>
    <w:rsid w:val="005C15D9"/>
    <w:rsid w:val="005C2496"/>
    <w:rsid w:val="005C3BFE"/>
    <w:rsid w:val="005C772E"/>
    <w:rsid w:val="005C7941"/>
    <w:rsid w:val="005D5A51"/>
    <w:rsid w:val="005E427D"/>
    <w:rsid w:val="006158D0"/>
    <w:rsid w:val="00621499"/>
    <w:rsid w:val="00653084"/>
    <w:rsid w:val="006973E7"/>
    <w:rsid w:val="006A1A2B"/>
    <w:rsid w:val="006E0F94"/>
    <w:rsid w:val="006F7D62"/>
    <w:rsid w:val="0071190F"/>
    <w:rsid w:val="007260D7"/>
    <w:rsid w:val="00735269"/>
    <w:rsid w:val="00761EA1"/>
    <w:rsid w:val="007B34B0"/>
    <w:rsid w:val="007B568F"/>
    <w:rsid w:val="007C43F3"/>
    <w:rsid w:val="007E2E08"/>
    <w:rsid w:val="00814CFD"/>
    <w:rsid w:val="008309AF"/>
    <w:rsid w:val="00830CB8"/>
    <w:rsid w:val="00835DAA"/>
    <w:rsid w:val="00836982"/>
    <w:rsid w:val="00841146"/>
    <w:rsid w:val="00841805"/>
    <w:rsid w:val="00853697"/>
    <w:rsid w:val="00860E22"/>
    <w:rsid w:val="008648EB"/>
    <w:rsid w:val="00870F38"/>
    <w:rsid w:val="00897B72"/>
    <w:rsid w:val="008A023E"/>
    <w:rsid w:val="008A45B2"/>
    <w:rsid w:val="008C20F2"/>
    <w:rsid w:val="008D43FD"/>
    <w:rsid w:val="008E0D93"/>
    <w:rsid w:val="008E1D0D"/>
    <w:rsid w:val="008F7856"/>
    <w:rsid w:val="00922C88"/>
    <w:rsid w:val="00930D01"/>
    <w:rsid w:val="00953FC0"/>
    <w:rsid w:val="0096269D"/>
    <w:rsid w:val="00972500"/>
    <w:rsid w:val="009851AE"/>
    <w:rsid w:val="009853B6"/>
    <w:rsid w:val="0098709B"/>
    <w:rsid w:val="00987EBF"/>
    <w:rsid w:val="0099582B"/>
    <w:rsid w:val="009A5EF5"/>
    <w:rsid w:val="009C05D5"/>
    <w:rsid w:val="009D06DF"/>
    <w:rsid w:val="009E2C22"/>
    <w:rsid w:val="009F0802"/>
    <w:rsid w:val="00A0065C"/>
    <w:rsid w:val="00A06A6A"/>
    <w:rsid w:val="00A12C52"/>
    <w:rsid w:val="00A21FB8"/>
    <w:rsid w:val="00A23F3D"/>
    <w:rsid w:val="00A502AE"/>
    <w:rsid w:val="00A963A4"/>
    <w:rsid w:val="00A97519"/>
    <w:rsid w:val="00AD0293"/>
    <w:rsid w:val="00AD295F"/>
    <w:rsid w:val="00AD2D70"/>
    <w:rsid w:val="00AE6C71"/>
    <w:rsid w:val="00AF1E9F"/>
    <w:rsid w:val="00B17A6A"/>
    <w:rsid w:val="00B239C4"/>
    <w:rsid w:val="00B247CB"/>
    <w:rsid w:val="00B262AC"/>
    <w:rsid w:val="00B42F1D"/>
    <w:rsid w:val="00B66805"/>
    <w:rsid w:val="00BB188F"/>
    <w:rsid w:val="00BE78C1"/>
    <w:rsid w:val="00C009DC"/>
    <w:rsid w:val="00C126C8"/>
    <w:rsid w:val="00C15093"/>
    <w:rsid w:val="00C15E25"/>
    <w:rsid w:val="00C65E81"/>
    <w:rsid w:val="00C72832"/>
    <w:rsid w:val="00C90A40"/>
    <w:rsid w:val="00CB210D"/>
    <w:rsid w:val="00CC7CE8"/>
    <w:rsid w:val="00D01286"/>
    <w:rsid w:val="00D02A43"/>
    <w:rsid w:val="00D04B57"/>
    <w:rsid w:val="00D227F9"/>
    <w:rsid w:val="00D27682"/>
    <w:rsid w:val="00D40BDE"/>
    <w:rsid w:val="00D53186"/>
    <w:rsid w:val="00D60C63"/>
    <w:rsid w:val="00D71FCE"/>
    <w:rsid w:val="00D95254"/>
    <w:rsid w:val="00DB4C3F"/>
    <w:rsid w:val="00DB671C"/>
    <w:rsid w:val="00DE1373"/>
    <w:rsid w:val="00DE29AC"/>
    <w:rsid w:val="00DF4769"/>
    <w:rsid w:val="00E01E5B"/>
    <w:rsid w:val="00E21654"/>
    <w:rsid w:val="00E24B28"/>
    <w:rsid w:val="00E34C3A"/>
    <w:rsid w:val="00E433C0"/>
    <w:rsid w:val="00E5040A"/>
    <w:rsid w:val="00E50B3C"/>
    <w:rsid w:val="00E9269D"/>
    <w:rsid w:val="00E947E9"/>
    <w:rsid w:val="00EA3BDC"/>
    <w:rsid w:val="00EB68A8"/>
    <w:rsid w:val="00EC02C3"/>
    <w:rsid w:val="00EC35B6"/>
    <w:rsid w:val="00ED5A4D"/>
    <w:rsid w:val="00EE15CD"/>
    <w:rsid w:val="00F0122F"/>
    <w:rsid w:val="00F36C5E"/>
    <w:rsid w:val="00F43E53"/>
    <w:rsid w:val="00F56F7B"/>
    <w:rsid w:val="00F725E1"/>
    <w:rsid w:val="00F77DF4"/>
    <w:rsid w:val="00F80B19"/>
    <w:rsid w:val="00F94C6B"/>
    <w:rsid w:val="00FB36EF"/>
    <w:rsid w:val="00FD3E0D"/>
    <w:rsid w:val="00FF6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00"/>
  </w:style>
  <w:style w:type="paragraph" w:styleId="1">
    <w:name w:val="heading 1"/>
    <w:basedOn w:val="a"/>
    <w:link w:val="10"/>
    <w:uiPriority w:val="9"/>
    <w:qFormat/>
    <w:rsid w:val="00523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23917"/>
    <w:rPr>
      <w:b/>
      <w:bCs/>
    </w:rPr>
  </w:style>
  <w:style w:type="character" w:styleId="a4">
    <w:name w:val="Hyperlink"/>
    <w:basedOn w:val="a0"/>
    <w:uiPriority w:val="99"/>
    <w:unhideWhenUsed/>
    <w:rsid w:val="0004360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4360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436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43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43600"/>
    <w:pPr>
      <w:ind w:left="720"/>
      <w:contextualSpacing/>
    </w:pPr>
  </w:style>
  <w:style w:type="paragraph" w:customStyle="1" w:styleId="a9">
    <w:name w:val="Базовый"/>
    <w:rsid w:val="00043600"/>
    <w:pPr>
      <w:widowControl w:val="0"/>
      <w:suppressAutoHyphens/>
      <w:spacing w:after="0" w:line="240" w:lineRule="auto"/>
    </w:pPr>
    <w:rPr>
      <w:rFonts w:ascii="Times New Roman" w:eastAsia="Times New Roman" w:hAnsi="Arial Unicode MS" w:cs="Arial Unicode MS"/>
      <w:color w:val="000000"/>
      <w:kern w:val="2"/>
      <w:sz w:val="24"/>
      <w:szCs w:val="24"/>
      <w:u w:color="000000"/>
      <w:lang w:eastAsia="ru-RU"/>
    </w:rPr>
  </w:style>
  <w:style w:type="character" w:styleId="aa">
    <w:name w:val="footnote reference"/>
    <w:basedOn w:val="a0"/>
    <w:uiPriority w:val="99"/>
    <w:semiHidden/>
    <w:unhideWhenUsed/>
    <w:rsid w:val="00043600"/>
    <w:rPr>
      <w:vertAlign w:val="superscript"/>
    </w:rPr>
  </w:style>
  <w:style w:type="table" w:styleId="ab">
    <w:name w:val="Table Grid"/>
    <w:basedOn w:val="a1"/>
    <w:uiPriority w:val="59"/>
    <w:rsid w:val="00043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7A6A"/>
  </w:style>
  <w:style w:type="character" w:customStyle="1" w:styleId="breadcrumblast">
    <w:name w:val="breadcrumb_last"/>
    <w:basedOn w:val="a0"/>
    <w:rsid w:val="00B17A6A"/>
  </w:style>
  <w:style w:type="character" w:customStyle="1" w:styleId="entry-date">
    <w:name w:val="entry-date"/>
    <w:basedOn w:val="a0"/>
    <w:rsid w:val="00B17A6A"/>
  </w:style>
  <w:style w:type="paragraph" w:customStyle="1" w:styleId="p1">
    <w:name w:val="p1"/>
    <w:basedOn w:val="a"/>
    <w:rsid w:val="00B1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70F3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70F3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70F38"/>
    <w:rPr>
      <w:vertAlign w:val="superscript"/>
    </w:rPr>
  </w:style>
  <w:style w:type="paragraph" w:styleId="af">
    <w:name w:val="Document Map"/>
    <w:basedOn w:val="a"/>
    <w:link w:val="af0"/>
    <w:uiPriority w:val="99"/>
    <w:semiHidden/>
    <w:unhideWhenUsed/>
    <w:rsid w:val="00AE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E6C71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BE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E78C1"/>
  </w:style>
  <w:style w:type="paragraph" w:styleId="af3">
    <w:name w:val="footer"/>
    <w:basedOn w:val="a"/>
    <w:link w:val="af4"/>
    <w:uiPriority w:val="99"/>
    <w:unhideWhenUsed/>
    <w:rsid w:val="00BE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E78C1"/>
  </w:style>
  <w:style w:type="paragraph" w:styleId="af5">
    <w:name w:val="No Spacing"/>
    <w:link w:val="af6"/>
    <w:uiPriority w:val="1"/>
    <w:qFormat/>
    <w:rsid w:val="00853697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853697"/>
    <w:rPr>
      <w:rFonts w:eastAsiaTheme="minorEastAsia"/>
    </w:rPr>
  </w:style>
  <w:style w:type="paragraph" w:styleId="af7">
    <w:name w:val="Balloon Text"/>
    <w:basedOn w:val="a"/>
    <w:link w:val="af8"/>
    <w:uiPriority w:val="99"/>
    <w:semiHidden/>
    <w:unhideWhenUsed/>
    <w:rsid w:val="0085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53697"/>
    <w:rPr>
      <w:rFonts w:ascii="Tahoma" w:hAnsi="Tahoma" w:cs="Tahoma"/>
      <w:sz w:val="16"/>
      <w:szCs w:val="16"/>
    </w:rPr>
  </w:style>
  <w:style w:type="paragraph" w:styleId="af9">
    <w:name w:val="TOC Heading"/>
    <w:basedOn w:val="1"/>
    <w:next w:val="a"/>
    <w:uiPriority w:val="39"/>
    <w:semiHidden/>
    <w:unhideWhenUsed/>
    <w:qFormat/>
    <w:rsid w:val="00A06A6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06A6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00"/>
  </w:style>
  <w:style w:type="paragraph" w:styleId="1">
    <w:name w:val="heading 1"/>
    <w:basedOn w:val="a"/>
    <w:link w:val="10"/>
    <w:uiPriority w:val="9"/>
    <w:qFormat/>
    <w:rsid w:val="00523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39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39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23917"/>
    <w:rPr>
      <w:b/>
      <w:bCs/>
    </w:rPr>
  </w:style>
  <w:style w:type="character" w:styleId="a4">
    <w:name w:val="Hyperlink"/>
    <w:basedOn w:val="a0"/>
    <w:uiPriority w:val="99"/>
    <w:unhideWhenUsed/>
    <w:rsid w:val="0004360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4360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0436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436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43600"/>
    <w:pPr>
      <w:ind w:left="720"/>
      <w:contextualSpacing/>
    </w:pPr>
  </w:style>
  <w:style w:type="paragraph" w:customStyle="1" w:styleId="a9">
    <w:name w:val="Базовый"/>
    <w:rsid w:val="00043600"/>
    <w:pPr>
      <w:widowControl w:val="0"/>
      <w:suppressAutoHyphens/>
      <w:spacing w:after="0" w:line="240" w:lineRule="auto"/>
    </w:pPr>
    <w:rPr>
      <w:rFonts w:ascii="Times New Roman" w:eastAsia="Times New Roman" w:hAnsi="Arial Unicode MS" w:cs="Arial Unicode MS"/>
      <w:color w:val="000000"/>
      <w:kern w:val="2"/>
      <w:sz w:val="24"/>
      <w:szCs w:val="24"/>
      <w:u w:color="000000"/>
      <w:lang w:eastAsia="ru-RU"/>
    </w:rPr>
  </w:style>
  <w:style w:type="character" w:styleId="aa">
    <w:name w:val="footnote reference"/>
    <w:basedOn w:val="a0"/>
    <w:uiPriority w:val="99"/>
    <w:semiHidden/>
    <w:unhideWhenUsed/>
    <w:rsid w:val="00043600"/>
    <w:rPr>
      <w:vertAlign w:val="superscript"/>
    </w:rPr>
  </w:style>
  <w:style w:type="table" w:styleId="ab">
    <w:name w:val="Table Grid"/>
    <w:basedOn w:val="a1"/>
    <w:uiPriority w:val="59"/>
    <w:rsid w:val="00043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17A6A"/>
  </w:style>
  <w:style w:type="character" w:customStyle="1" w:styleId="breadcrumblast">
    <w:name w:val="breadcrumb_last"/>
    <w:basedOn w:val="a0"/>
    <w:rsid w:val="00B17A6A"/>
  </w:style>
  <w:style w:type="character" w:customStyle="1" w:styleId="entry-date">
    <w:name w:val="entry-date"/>
    <w:basedOn w:val="a0"/>
    <w:rsid w:val="00B17A6A"/>
  </w:style>
  <w:style w:type="paragraph" w:customStyle="1" w:styleId="p1">
    <w:name w:val="p1"/>
    <w:basedOn w:val="a"/>
    <w:rsid w:val="00B1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70F3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70F3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70F38"/>
    <w:rPr>
      <w:vertAlign w:val="superscript"/>
    </w:rPr>
  </w:style>
  <w:style w:type="paragraph" w:styleId="af">
    <w:name w:val="Document Map"/>
    <w:basedOn w:val="a"/>
    <w:link w:val="af0"/>
    <w:uiPriority w:val="99"/>
    <w:semiHidden/>
    <w:unhideWhenUsed/>
    <w:rsid w:val="00AE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E6C71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BE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E78C1"/>
  </w:style>
  <w:style w:type="paragraph" w:styleId="af3">
    <w:name w:val="footer"/>
    <w:basedOn w:val="a"/>
    <w:link w:val="af4"/>
    <w:uiPriority w:val="99"/>
    <w:unhideWhenUsed/>
    <w:rsid w:val="00BE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E78C1"/>
  </w:style>
  <w:style w:type="paragraph" w:styleId="af5">
    <w:name w:val="No Spacing"/>
    <w:link w:val="af6"/>
    <w:uiPriority w:val="1"/>
    <w:qFormat/>
    <w:rsid w:val="00853697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853697"/>
    <w:rPr>
      <w:rFonts w:eastAsiaTheme="minorEastAsia"/>
    </w:rPr>
  </w:style>
  <w:style w:type="paragraph" w:styleId="af7">
    <w:name w:val="Balloon Text"/>
    <w:basedOn w:val="a"/>
    <w:link w:val="af8"/>
    <w:uiPriority w:val="99"/>
    <w:semiHidden/>
    <w:unhideWhenUsed/>
    <w:rsid w:val="0085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53697"/>
    <w:rPr>
      <w:rFonts w:ascii="Tahoma" w:hAnsi="Tahoma" w:cs="Tahoma"/>
      <w:sz w:val="16"/>
      <w:szCs w:val="16"/>
    </w:rPr>
  </w:style>
  <w:style w:type="paragraph" w:styleId="af9">
    <w:name w:val="TOC Heading"/>
    <w:basedOn w:val="1"/>
    <w:next w:val="a"/>
    <w:uiPriority w:val="39"/>
    <w:semiHidden/>
    <w:unhideWhenUsed/>
    <w:qFormat/>
    <w:rsid w:val="00A06A6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06A6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6799">
          <w:marLeft w:val="9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2930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769">
              <w:marLeft w:val="0"/>
              <w:marRight w:val="0"/>
              <w:marTop w:val="0"/>
              <w:marBottom w:val="0"/>
              <w:divBdr>
                <w:top w:val="none" w:sz="0" w:space="0" w:color="D1D1D1"/>
                <w:left w:val="none" w:sz="0" w:space="0" w:color="D1D1D1"/>
                <w:bottom w:val="none" w:sz="0" w:space="0" w:color="D1D1D1"/>
                <w:right w:val="none" w:sz="0" w:space="0" w:color="D1D1D1"/>
              </w:divBdr>
            </w:div>
          </w:divsChild>
        </w:div>
      </w:divsChild>
    </w:div>
    <w:div w:id="292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1562">
          <w:marLeft w:val="9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470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8081">
              <w:marLeft w:val="0"/>
              <w:marRight w:val="0"/>
              <w:marTop w:val="0"/>
              <w:marBottom w:val="0"/>
              <w:divBdr>
                <w:top w:val="none" w:sz="0" w:space="0" w:color="D1D1D1"/>
                <w:left w:val="none" w:sz="0" w:space="0" w:color="D1D1D1"/>
                <w:bottom w:val="none" w:sz="0" w:space="0" w:color="D1D1D1"/>
                <w:right w:val="none" w:sz="0" w:space="0" w:color="D1D1D1"/>
              </w:divBdr>
            </w:div>
          </w:divsChild>
        </w:div>
      </w:divsChild>
    </w:div>
    <w:div w:id="140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E7ED-D140-4C6B-B635-A8BE2439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7585</Words>
  <Characters>43240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Елена Анатольевна</dc:creator>
  <cp:lastModifiedBy>Андреева Елена Анатольевна</cp:lastModifiedBy>
  <cp:revision>3</cp:revision>
  <dcterms:created xsi:type="dcterms:W3CDTF">2016-10-10T05:38:00Z</dcterms:created>
  <dcterms:modified xsi:type="dcterms:W3CDTF">2016-10-10T09:20:00Z</dcterms:modified>
</cp:coreProperties>
</file>